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AB" w:rsidRPr="00020DAB" w:rsidRDefault="007F540D" w:rsidP="00020DAB">
      <w:pPr>
        <w:spacing w:after="0" w:line="240" w:lineRule="auto"/>
        <w:jc w:val="right"/>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УТВЕРЖДЕНО:</w:t>
      </w:r>
    </w:p>
    <w:p w:rsidR="00020DAB" w:rsidRP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 xml:space="preserve">  постановлени</w:t>
      </w:r>
      <w:r w:rsidR="007F540D">
        <w:rPr>
          <w:rFonts w:ascii="Times New Roman" w:hAnsi="Times New Roman" w:cs="Times New Roman"/>
          <w:bCs/>
          <w:sz w:val="28"/>
          <w:szCs w:val="28"/>
        </w:rPr>
        <w:t>ем</w:t>
      </w:r>
      <w:r w:rsidRPr="00020DAB">
        <w:rPr>
          <w:rFonts w:ascii="Times New Roman" w:hAnsi="Times New Roman" w:cs="Times New Roman"/>
          <w:bCs/>
          <w:sz w:val="28"/>
          <w:szCs w:val="28"/>
        </w:rPr>
        <w:t xml:space="preserve"> </w:t>
      </w:r>
    </w:p>
    <w:p w:rsidR="00020DAB" w:rsidRP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администрации района</w:t>
      </w:r>
    </w:p>
    <w:p w:rsid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 xml:space="preserve"> от 29.12.2016 № 472-п</w:t>
      </w:r>
    </w:p>
    <w:p w:rsidR="00020DAB" w:rsidRDefault="00020DAB" w:rsidP="00020DAB">
      <w:pPr>
        <w:spacing w:after="0" w:line="240" w:lineRule="auto"/>
        <w:jc w:val="right"/>
        <w:rPr>
          <w:rFonts w:ascii="Times New Roman" w:hAnsi="Times New Roman" w:cs="Times New Roman"/>
          <w:bCs/>
          <w:sz w:val="28"/>
          <w:szCs w:val="28"/>
        </w:rPr>
      </w:pPr>
    </w:p>
    <w:p w:rsidR="00020DAB" w:rsidRDefault="00020DAB" w:rsidP="00020DAB">
      <w:pPr>
        <w:spacing w:after="0" w:line="240" w:lineRule="auto"/>
        <w:jc w:val="center"/>
        <w:rPr>
          <w:rStyle w:val="FontStyle15"/>
          <w:sz w:val="28"/>
          <w:szCs w:val="28"/>
        </w:rPr>
      </w:pPr>
      <w:r>
        <w:rPr>
          <w:rStyle w:val="FontStyle15"/>
          <w:sz w:val="28"/>
          <w:szCs w:val="28"/>
        </w:rPr>
        <w:t>Положение</w:t>
      </w:r>
    </w:p>
    <w:p w:rsidR="00020DAB" w:rsidRDefault="00020DAB" w:rsidP="00020DAB">
      <w:pPr>
        <w:spacing w:after="0" w:line="240" w:lineRule="auto"/>
        <w:jc w:val="center"/>
        <w:rPr>
          <w:rStyle w:val="FontStyle15"/>
          <w:sz w:val="28"/>
          <w:szCs w:val="28"/>
        </w:rPr>
      </w:pPr>
      <w:r>
        <w:rPr>
          <w:rStyle w:val="FontStyle15"/>
          <w:sz w:val="28"/>
          <w:szCs w:val="28"/>
        </w:rPr>
        <w:t>об отделе образования администрации Идринского района</w:t>
      </w:r>
    </w:p>
    <w:p w:rsidR="00020DAB" w:rsidRPr="00020DAB" w:rsidRDefault="00020DAB" w:rsidP="00020DAB">
      <w:pPr>
        <w:spacing w:after="0" w:line="240" w:lineRule="auto"/>
        <w:jc w:val="right"/>
        <w:rPr>
          <w:rFonts w:ascii="Times New Roman" w:hAnsi="Times New Roman" w:cs="Times New Roman"/>
          <w:bCs/>
          <w:sz w:val="28"/>
          <w:szCs w:val="28"/>
        </w:rPr>
      </w:pPr>
    </w:p>
    <w:p w:rsidR="00D9096B" w:rsidRPr="00020DAB" w:rsidRDefault="00D9096B" w:rsidP="00D9096B">
      <w:pPr>
        <w:jc w:val="center"/>
        <w:rPr>
          <w:rFonts w:ascii="Times New Roman" w:hAnsi="Times New Roman" w:cs="Times New Roman"/>
          <w:bCs/>
          <w:sz w:val="28"/>
          <w:szCs w:val="28"/>
        </w:rPr>
      </w:pPr>
      <w:r w:rsidRPr="00020DAB">
        <w:rPr>
          <w:rFonts w:ascii="Times New Roman" w:hAnsi="Times New Roman" w:cs="Times New Roman"/>
          <w:bCs/>
          <w:sz w:val="28"/>
          <w:szCs w:val="28"/>
        </w:rPr>
        <w:t>1. ОБЩИЕ ПОЛОЖЕНИЯ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 1.1.Отдел образования является структурным подразделением администрации Идринского района (далее - Отдел), реализующим полномочия органов местного самоуправления Идринского района в сфере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1.2.Организационно-правовая форма – муниципальное учреждение.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1.3. Полное наименование отдела: Отдел образования администрации Идринского района.</w:t>
      </w:r>
    </w:p>
    <w:p w:rsidR="00020DAB" w:rsidRPr="00020DAB" w:rsidRDefault="00020DAB" w:rsidP="00020DAB">
      <w:pPr>
        <w:shd w:val="clear" w:color="auto" w:fill="FFFFFF"/>
        <w:spacing w:after="0" w:line="240" w:lineRule="auto"/>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Сокращенное наименование: Отдел образования.</w:t>
      </w:r>
    </w:p>
    <w:p w:rsidR="00020DAB" w:rsidRPr="00020DAB" w:rsidRDefault="00020DAB" w:rsidP="00020DAB">
      <w:pPr>
        <w:shd w:val="clear" w:color="auto" w:fill="FFFFFF"/>
        <w:spacing w:after="0" w:line="240" w:lineRule="auto"/>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Полное и сокращенное наименования равнозначны.</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1.4. Юридический и фактический адрес: 662680, Красноярский край, Идринский район, село Идринское, улица Советская, дом 43.</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1.5. </w:t>
      </w:r>
      <w:proofErr w:type="gramStart"/>
      <w:r w:rsidRPr="00020DAB">
        <w:rPr>
          <w:rFonts w:ascii="Times New Roman" w:eastAsia="Times New Roman" w:hAnsi="Times New Roman" w:cs="Times New Roman"/>
          <w:color w:val="000000"/>
          <w:sz w:val="28"/>
          <w:szCs w:val="28"/>
        </w:rPr>
        <w:t>В своей деятельности Отдел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иными федеральными нормативными правовыми актами, нормативными правовыми актами федеральных органов государственной власти в сфере образования, органов государственной власти Калужской области в сфере образования, нормативными правовыми актами органов государственной власти Красноярского края и органов местного самоуправления Идринского района</w:t>
      </w:r>
      <w:proofErr w:type="gramEnd"/>
      <w:r w:rsidRPr="00020DAB">
        <w:rPr>
          <w:rFonts w:ascii="Times New Roman" w:eastAsia="Times New Roman" w:hAnsi="Times New Roman" w:cs="Times New Roman"/>
          <w:color w:val="000000"/>
          <w:sz w:val="28"/>
          <w:szCs w:val="28"/>
        </w:rPr>
        <w:t>, настоящим Положением.</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1.6. Отдел является юридическим лицом, имеет обособленное имущество на право оперативного управления, самостоятельный баланс, расчетные и иные счета в банке, круглую печать со своим наименованием, штамп.</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отвечает по своим обязательствам в пределах находящихся в его распоряжении денежных средств. Субсидиарную ответственность по обязательствам Отдела несет собственник закрепленного за Отделом имущества.</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приобретает статус юридического лица с момента его государственной регистрации в установленном законом порядке.</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1.7. Отдел является некоммерческой организацией, финансируемой за счёт средств, предусмотренных в муниципальном бюджете.</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1.8. Отдел осуществляет свою деятельность во взаимодействии с государственными, муниципальными учреждениями, структурными </w:t>
      </w:r>
      <w:r w:rsidRPr="00020DAB">
        <w:rPr>
          <w:rFonts w:ascii="Times New Roman" w:eastAsia="Times New Roman" w:hAnsi="Times New Roman" w:cs="Times New Roman"/>
          <w:color w:val="000000"/>
          <w:sz w:val="28"/>
          <w:szCs w:val="28"/>
        </w:rPr>
        <w:lastRenderedPageBreak/>
        <w:t>подразделениями и должностными лицами администрации Идринского района и администрациями сельских поселений, органами местного самоуправления Идринского района, юридическими и физическими лицами.</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1.9. В целях реализации своих полномочий Отдел принимает правовые акты в форме приказов.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Приказы, а также соответствующие разъяснения, принятые Отделом в пределах его компетенции, являются обязательными для всех подведомственных образовательных организаций, участвующих в образовательном процессе.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1.10. Отдел создан на неопределенный срок деятельности.</w:t>
      </w:r>
    </w:p>
    <w:p w:rsidR="00020DAB" w:rsidRDefault="00020DAB" w:rsidP="00020DAB">
      <w:pPr>
        <w:shd w:val="clear" w:color="auto" w:fill="FFFFFF"/>
        <w:spacing w:after="0" w:line="240" w:lineRule="auto"/>
        <w:jc w:val="center"/>
        <w:rPr>
          <w:rFonts w:ascii="Times New Roman" w:eastAsia="Times New Roman" w:hAnsi="Times New Roman" w:cs="Times New Roman"/>
          <w:caps/>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aps/>
          <w:color w:val="000000"/>
          <w:sz w:val="28"/>
          <w:szCs w:val="28"/>
        </w:rPr>
        <w:t>2. ЦЕЛИ И ЗАДАЧИ ОТДЕЛА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Целями деятельности отдела образования являются регулирование отношений в сфере образования через организацию реализации установленных законодательством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образовательного процесса.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Задачами отдела образования являются: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2.1. Формирование и реализация муниципальной политики в сфере образования в соответствии с основными принципами государственной образовательной политики, направленной на удовлетворение потребностей граждан в получении доступного и качественного образования, сохранение и развитие единого образовательного пространства.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2.2. Обеспечение условий для реализации конституционных прав несовершеннолетних граждан на получение дошкольного, начального общего, основного общего, среднего общего и дополнительного образования в соответствии с действующим законодательством, федеральными государственными образовательными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2.3. Разработка и поддержка реализации педагогических проектов и программ развития образования.</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 ПОЛНОМОЧИЯ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3.2. Организация предоставления дополнительного образования детей в муниципальных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3.3. Создание условий для осуществления присмотра и ухода за детьми, содержание детей в муниципальных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3.4. Обеспечение содержания зданий и сооружений, муниципальных образовательных организаций, обустройство прилегающих к ним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3.5. Учет детей, подлежащих </w:t>
      </w:r>
      <w:proofErr w:type="gramStart"/>
      <w:r w:rsidRPr="00020DAB">
        <w:rPr>
          <w:rFonts w:ascii="Times New Roman" w:eastAsia="Times New Roman" w:hAnsi="Times New Roman" w:cs="Times New Roman"/>
          <w:color w:val="000000"/>
          <w:sz w:val="28"/>
          <w:szCs w:val="28"/>
        </w:rPr>
        <w:t>обучению по</w:t>
      </w:r>
      <w:proofErr w:type="gramEnd"/>
      <w:r w:rsidRPr="00020DAB">
        <w:rPr>
          <w:rFonts w:ascii="Times New Roman" w:eastAsia="Times New Roman" w:hAnsi="Times New Roman" w:cs="Times New Roman"/>
          <w:color w:val="000000"/>
          <w:sz w:val="28"/>
          <w:szCs w:val="28"/>
        </w:rPr>
        <w:t xml:space="preserve"> образовательным программам дошкольного, начального общего, основного общего, среднего общего образования, закрепление муниципальных образовательных организаций за конкретными территориями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3.6. Осуществление иных, установленных федеральным и региональным законодательством полномочий в сфере образования.</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 ФУНКЦИИ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в соответствии с возложенными на него задачами выполняет следующие функции: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 Организует предоставление общедоступного дошкольного, начального общего, основного общего, среднего общего образования по основным общеобразовательным программам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 по дополнительным общеобразовательным программам (дополнительные общеобразовательные программы).</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 Способствует развитию и оптимизации сети образовательных организаций в соответствии с запросами населения района, изучает состояние и тенденции развития образовательного процесса в образовательных организациях на основе его анализа и диагностирования.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4.3. Осуществляет </w:t>
      </w:r>
      <w:proofErr w:type="gramStart"/>
      <w:r w:rsidRPr="00020DAB">
        <w:rPr>
          <w:rFonts w:ascii="Times New Roman" w:eastAsia="Times New Roman" w:hAnsi="Times New Roman" w:cs="Times New Roman"/>
          <w:color w:val="000000"/>
          <w:sz w:val="28"/>
          <w:szCs w:val="28"/>
        </w:rPr>
        <w:t>контроль за</w:t>
      </w:r>
      <w:proofErr w:type="gramEnd"/>
      <w:r w:rsidRPr="00020DAB">
        <w:rPr>
          <w:rFonts w:ascii="Times New Roman" w:eastAsia="Times New Roman" w:hAnsi="Times New Roman" w:cs="Times New Roman"/>
          <w:color w:val="000000"/>
          <w:sz w:val="28"/>
          <w:szCs w:val="28"/>
        </w:rPr>
        <w:t xml:space="preserve"> надлежащим выполнением подведомственными отделу образовательными организациями целей и задач, установленных в их уставах, соблюдением ими законодательства, муниципальных правовых актов, финансовой и бюджетной дисциплины.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 Осуществляет координацию деятельности муниципальных дошкольных образовательных организаций, общеобразовательных организаций и организаций дополнительного образования, осуществляет прогнозирование тенденций развития муниципальной системы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 Осуществляет экспертное обеспечение деятельности подведомственных образовательных организаций:</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изучает деятельность образовательных организаций, реализующих основные общеобразовательные программы, с целью получения достоверной и объективной информации о результатах образовательного процесса, информирует руководителей образовательных организаций, организует тиражирование материалов, организует работу экспертов, сбор, обработку и освещение в средствах массовой информации результатов мониторинга;</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взаимодействует с министерством образования Красноярского края, подведомственными образовательными организациями по организации государственной итоговой аттестации в пределах своей компетенции;</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 обеспечивает соблюдение прав обучающихся в ходе государственной итоговой аттестации.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4.6. Участвует в процедуре оставления и исключения обучающихся, достигших возраста пятнадцати лет, не получивших общего образования, их трудоустройства или продолжения освоения образовательной программы основного общего образования по иной форме обучения.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4.7. Обеспечивает организацию перевода обучающихся, воспитанников для продолжения обучения с согласия родителей (законных представителей) в другие образовательные организации соответствующего типа в случае прекращения деятельности общеобразовательной организации, имеющей государственную аккредитацию, а также в случае аннулирования соответствующей лицензии, лишения образовательной организацией государственной аккредитации, истечения срока действия свидетельства о государственной аккредитации.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4.8. Организует в пределах своей компетенции отдых детей в каникулярное время.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4.9. Участвует в организации досуга и занятости несовершеннолетних; разрабатывает и внедряет в практику работы образовательных организаций программ и методик, направленных на формирование законопослушного поведения несовершеннолетних.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4.10. Участвует в работе комиссии по делам несовершеннолетних и защите их прав.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4.11. Обеспечивает взаимодействие образовательных организаций с организациями, учреждениями, ведомствами, являющимися субъектами государственной системы профилактики безнадзорности и правонарушений несовершеннолетних.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4.12. Формирует предложения по повышению эффективности профилактики правонарушений, беспризорности, бродяжничества среди обучающихся и воспитанников.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4.13. Осуществляет подготовку статистических, информационных материалов по вопросам профилактики правонарушений, беспризорности, бродяжничества среди обучающихся и воспитанников.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4.14. Участвует в разработке и реализации муниципальных программ, а также содействует реализации государственных программ Российской Федерации и государственных программ Красноярского края, направленных на поддержку и развитие образования в </w:t>
      </w:r>
      <w:proofErr w:type="spellStart"/>
      <w:r w:rsidRPr="00020DAB">
        <w:rPr>
          <w:rFonts w:ascii="Times New Roman" w:eastAsia="Times New Roman" w:hAnsi="Times New Roman" w:cs="Times New Roman"/>
          <w:color w:val="000000"/>
          <w:sz w:val="28"/>
          <w:szCs w:val="28"/>
        </w:rPr>
        <w:t>Идринском</w:t>
      </w:r>
      <w:proofErr w:type="spellEnd"/>
      <w:r w:rsidRPr="00020DAB">
        <w:rPr>
          <w:rFonts w:ascii="Times New Roman" w:eastAsia="Times New Roman" w:hAnsi="Times New Roman" w:cs="Times New Roman"/>
          <w:color w:val="000000"/>
          <w:sz w:val="28"/>
          <w:szCs w:val="28"/>
        </w:rPr>
        <w:t xml:space="preserve"> районе.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4.15. Взаимодействует с органами государственной власти Российской Федерации, органами государственной власти Красноярского края, органами местного самоуправления, организациями и гражданами в пределах своих полномочий.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4.16. Участвует в работе советов, комиссий, рабочих групп, создаваемых по решению органов государственной власти и органов местного самоуправления.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4.17. Принимает участие в формировании проекта бюджета Идринского района в части расходов на образование.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4.18. Вносит предложения по улучшению организации процесса питания в администрацию района и образовательные организации.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4.19. Обеспечивает целевое использование выделенных на питание средств.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4.20. Вносит предложения по обеспечению условий для организации медицинского обслуживания обучающихся (воспитанников) в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4.21. Вносит предложения и обеспечивает условия по организации на территории района подвоза </w:t>
      </w:r>
      <w:proofErr w:type="gramStart"/>
      <w:r w:rsidRPr="00020DAB">
        <w:rPr>
          <w:rFonts w:ascii="Times New Roman" w:eastAsia="Times New Roman" w:hAnsi="Times New Roman" w:cs="Times New Roman"/>
          <w:color w:val="000000"/>
          <w:sz w:val="28"/>
          <w:szCs w:val="28"/>
        </w:rPr>
        <w:t>обучающихся</w:t>
      </w:r>
      <w:proofErr w:type="gramEnd"/>
      <w:r w:rsidRPr="00020DAB">
        <w:rPr>
          <w:rFonts w:ascii="Times New Roman" w:eastAsia="Times New Roman" w:hAnsi="Times New Roman" w:cs="Times New Roman"/>
          <w:color w:val="000000"/>
          <w:sz w:val="28"/>
          <w:szCs w:val="28"/>
        </w:rPr>
        <w:t>.</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4.22. Организует обеспечение содержания зданий и сооружений подведомственных образовательных организаций, обустройство прилегающих к ним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4.23. Создает условия для нормального функционирования зданий, сооружений и коммуникаций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4.24. Осуществляет межведомственное взаимодействие при планировании и проведении работ по содержанию зданий и сооружений подведомственных образовательных организаций, обустройству их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4.25. Осуществляет прогнозирование развития сети образовательных организаций, осуществляет подготовку предложений по выделению из федерального и областного бюджетов целевых субвенций на нужды развития образования в районе.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4.26. Вносит в установленном порядке предложения по финансированию муниципальных целевых программ и мероприятий, распределению финансовых средств, предусмотренных в бюджете района на их осуществление.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4.29. Направляет в установленном порядке предложения в проект плана социально-экономического развития в администрацию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4.30. Ежегодно в установленном порядке доводит до подведомственных образовательных организаций данные о размерах средств и лимитах бюджетных обязательств, выделяемых за счет средств муниципального и регионального бюджетов.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4.31. Осуществляет деятельность, направленную на привлечение дополнительных внебюджетных средств в муниципальные образовательные организации в пределах своей компетенции.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4.32. Отдел вправе привлекать внебюджетные средства в виде: платных услуг, спонсорских средств, добровольных пожертвований юридических и физических лиц, предприятий, учреждений.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4.33. Осуществляет функции распорядителя бюджетных средств в отношении подведомственных организаций, установленные бюджетным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4.34. Разрабатывают предложения по формированию районного бюджета образования в соответствии с действующими нормативами и специальными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4.35. Осуществляет контроль за целевым и эффективным использованием бюджетных средств подведомственными Отделу образовательными организациями.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4.36. Координирует деятельность образовательных организаций по осуществлению сбережения энергоресурсов, анализирует их работу по энергосбережению.</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4.37. Оказывает подведомственным муниципальным образовательным организациям организационную, информационную помощь в осуществлении деятельности по разработке образовательных программ образовательных организаций в целях обеспечения прав граждан на получение образования в соответствии с их потребностями и особенностями (в том числе детей с ограниченными возможностями здоровья)».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4.38. Обеспечивает профессиональное общение педагогов по актуальным проблемам образования, координирует деятельность методических объединений педагогов.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4.39. Создает условия для презентации педагогического сообщества района на региональном уровне и уровне Российской Федерации через участие в профессиональных конкурсах, выставках, семинарах, конференциях, публикацию работ педагогов.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4.39. Координирует деятельность педагогических коллективов по обеспечению преемственности образовательных программ дошкольных и общеобразовательных организаций в целях успешной адаптации детей.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4.40. Обеспечивает внедрение информационно-коммуникационных технологий в учебно-воспитательном процессе.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4.41. Обеспечивает сотрудничество с организациями дополнительного профессионального образования в сфере повышения квалификации, переподготовки кадров, методического и </w:t>
      </w:r>
      <w:proofErr w:type="spellStart"/>
      <w:r w:rsidRPr="00020DAB">
        <w:rPr>
          <w:rFonts w:ascii="Times New Roman" w:eastAsia="Times New Roman" w:hAnsi="Times New Roman" w:cs="Times New Roman"/>
          <w:color w:val="000000"/>
          <w:sz w:val="28"/>
          <w:szCs w:val="28"/>
        </w:rPr>
        <w:t>психолого</w:t>
      </w:r>
      <w:proofErr w:type="spellEnd"/>
      <w:r w:rsidRPr="00020DAB">
        <w:rPr>
          <w:rFonts w:ascii="Times New Roman" w:eastAsia="Times New Roman" w:hAnsi="Times New Roman" w:cs="Times New Roman"/>
          <w:color w:val="000000"/>
          <w:sz w:val="28"/>
          <w:szCs w:val="28"/>
        </w:rPr>
        <w:t xml:space="preserve"> – педагогического сопровождения учебного и воспитательного процессов.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4.42. Осуществляет подготовку и проведение научно-практических конференций, педагогических чтений, конкурсов профессионального педагогического мастерства среди работников образовательных организаций и иных мероприятий.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4.43. Осуществляет подготовку и проведение конкурсов, фестивалей и иных мероприятий среди обучающихся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4.44. Обеспечивает в пределах своей компетенции сопровождение процедур лицензирования и </w:t>
      </w:r>
      <w:proofErr w:type="gramStart"/>
      <w:r w:rsidRPr="00020DAB">
        <w:rPr>
          <w:rFonts w:ascii="Times New Roman" w:eastAsia="Times New Roman" w:hAnsi="Times New Roman" w:cs="Times New Roman"/>
          <w:color w:val="000000"/>
          <w:sz w:val="28"/>
          <w:szCs w:val="28"/>
        </w:rPr>
        <w:t>аккредитации</w:t>
      </w:r>
      <w:proofErr w:type="gramEnd"/>
      <w:r w:rsidRPr="00020DAB">
        <w:rPr>
          <w:rFonts w:ascii="Times New Roman" w:eastAsia="Times New Roman" w:hAnsi="Times New Roman" w:cs="Times New Roman"/>
          <w:color w:val="000000"/>
          <w:sz w:val="28"/>
          <w:szCs w:val="28"/>
        </w:rPr>
        <w:t xml:space="preserve"> подведомственных отделу образования муниципальных образовательных организаций».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4.45. Участвует в пределах своих полномочий в организации физкультурно-оздоровительной работы с детьми, подростками, способствует их привлечению к систематическим занятиям физической культурой и спортом; развивает и поддерживает детский и подростковый спорт, детско-юношеский туризм в подведомственных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4.46. Представляет </w:t>
      </w:r>
      <w:proofErr w:type="gramStart"/>
      <w:r w:rsidRPr="00020DAB">
        <w:rPr>
          <w:rFonts w:ascii="Times New Roman" w:eastAsia="Times New Roman" w:hAnsi="Times New Roman" w:cs="Times New Roman"/>
          <w:color w:val="000000"/>
          <w:sz w:val="28"/>
          <w:szCs w:val="28"/>
        </w:rPr>
        <w:t xml:space="preserve">в соответствии с установленными формами статистическую отчетность на основе информации образовательных </w:t>
      </w:r>
      <w:r w:rsidRPr="00020DAB">
        <w:rPr>
          <w:rFonts w:ascii="Times New Roman" w:eastAsia="Times New Roman" w:hAnsi="Times New Roman" w:cs="Times New Roman"/>
          <w:color w:val="000000"/>
          <w:sz w:val="28"/>
          <w:szCs w:val="28"/>
        </w:rPr>
        <w:lastRenderedPageBreak/>
        <w:t>организаций в министерство образования Красноярского края по различным аспектам</w:t>
      </w:r>
      <w:proofErr w:type="gramEnd"/>
      <w:r w:rsidRPr="00020DAB">
        <w:rPr>
          <w:rFonts w:ascii="Times New Roman" w:eastAsia="Times New Roman" w:hAnsi="Times New Roman" w:cs="Times New Roman"/>
          <w:color w:val="000000"/>
          <w:sz w:val="28"/>
          <w:szCs w:val="28"/>
        </w:rPr>
        <w:t xml:space="preserve"> деятельности, отвечает за ее качество и объективность, формирует информационный банк данных об образовательных организациях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4.47. Закрепляет определенную территорию Идринского района за конкретной образовательной организацией.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4.48. Ведет учет детей, нуждающихся в получении общедоступного дошкольного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4.49. Прогнозирует потребности муниципальной системы образования в педагогических и руководящих кадрах, разрабатывает и реализует планы, проекты кадрового обеспечения.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4.50. Организует работу по повышению квалификации работников аппарата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4.51. Организует работу по проведению аттестации руководящих работников на соответствие занимаемой должности, а также руководящих работников и лиц, претендующих на руководящую должность муниципальных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4.52. Вносит предложения об установлении надбавок и доплат к должностным окладам, порядка и размеров премирования руководителей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4.53. Готовит ходатайства по представлению к государственным наградам и присвоению почетных званий, награждению педагогических работников грамотами министерства образования и науки Российской Федерации, Красноярского края, Губернатора Красноярского края, Главы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4.54. Осуществляет иные функции и полномочия в соответствии с действующим законодательством Российской Федерации, нормативно-правовыми актами Красноярского края, муниципальными правовыми актами.</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 ПРАВА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 Реализуя возложенные задачи и функции, Отдел имеет право:</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5.1.1. Вносить на рассмотрение администрации Идринского района проекты программ развития образовательной сферы, предложения по вопросам кадровой и социальной политики.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5.1.2. Формировать и вносить в администрацию Идринского района предложения по бюджету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5.1.3. Запрашивать и получать в установленном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отдел задач и функций.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5.1.4. Осуществлять мониторинг деятельности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5.1.5. Осуществлять подготовку документов на установление специальных денежных поощрений и именных стипендий для лиц, </w:t>
      </w:r>
      <w:r w:rsidRPr="00020DAB">
        <w:rPr>
          <w:rFonts w:ascii="Times New Roman" w:eastAsia="Times New Roman" w:hAnsi="Times New Roman" w:cs="Times New Roman"/>
          <w:color w:val="000000"/>
          <w:sz w:val="28"/>
          <w:szCs w:val="28"/>
        </w:rPr>
        <w:lastRenderedPageBreak/>
        <w:t>проявивших выдающиеся способности, и иные меры стимулирования указанных лиц.</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5.1.6. Ходатайствовать в установленном порядке о награждении работников образования государственными наградами, грамотами и почётными званиями министерства образования и науки Российской Федерации, грамотами и благодарностями Губернатора Красноярского края, министерства образования Красноярского края, администрации Идринского района и иными наградами.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5.1.7. Издавать приказы на основе и во исполнение актов органов местного самоуправления, нормативных документов министерства образования Красноярского края, осуществлять контроль их исполнения.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5.1.8. Создавать временные научные (творческие) коллективы, экспертные и рабочие группы для решения вопросов развития муниципальной системы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5.2.Отдел несет ответственность за своевременное и качественное выполнение возложенных на него задач и функций.</w:t>
      </w:r>
    </w:p>
    <w:p w:rsidR="00020DAB" w:rsidRDefault="00020DAB" w:rsidP="00020DAB">
      <w:pPr>
        <w:spacing w:after="0" w:line="240" w:lineRule="auto"/>
        <w:jc w:val="center"/>
        <w:rPr>
          <w:rFonts w:ascii="Times New Roman" w:eastAsia="Calibri" w:hAnsi="Times New Roman" w:cs="Times New Roman"/>
          <w:bCs/>
          <w:sz w:val="28"/>
          <w:szCs w:val="28"/>
          <w:lang w:eastAsia="en-US"/>
        </w:rPr>
      </w:pPr>
    </w:p>
    <w:p w:rsidR="00020DAB" w:rsidRPr="00020DAB" w:rsidRDefault="00020DAB" w:rsidP="00020DAB">
      <w:pPr>
        <w:spacing w:after="0" w:line="240" w:lineRule="auto"/>
        <w:jc w:val="center"/>
        <w:rPr>
          <w:rFonts w:ascii="Times New Roman" w:eastAsia="Calibri" w:hAnsi="Times New Roman" w:cs="Times New Roman"/>
          <w:bCs/>
          <w:sz w:val="28"/>
          <w:szCs w:val="28"/>
          <w:lang w:eastAsia="en-US"/>
        </w:rPr>
      </w:pPr>
      <w:r w:rsidRPr="00020DAB">
        <w:rPr>
          <w:rFonts w:ascii="Times New Roman" w:eastAsia="Calibri" w:hAnsi="Times New Roman" w:cs="Times New Roman"/>
          <w:bCs/>
          <w:sz w:val="28"/>
          <w:szCs w:val="28"/>
          <w:lang w:eastAsia="en-US"/>
        </w:rPr>
        <w:t>6. УПРАВЛЕНИЕ ОТДЕЛОМ ОБРАЗОВАНИЯ</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4.1. Отдел образования имеет следующую структуру:</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1) аппарат; </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2) хозяйственная группа;</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4.2. Отдел образования возглавляет начальник, назначаемый на должность и освобождаемый от должности Главой района, в установленном законом порядке. Кандидатура начальника отдела предварительно согласовывается с Министерством образования Красноярского края. </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Начальник руководит отделом образования на основе единоначалия и несет персональную ответственность за выполнение возложенных на отдел образования задач и функций, являясь муниципальным служащим.</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4.3. Начальник отдела образования без доверенности: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 представляет интересы отдела образования по всем вопросам его деятельности;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2) издает приказы и другие правовые акты по вопросам, отнесенным к компетенции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3) осуществляет прием на работу и увольнение работников отдела образования, распределяет обязанности между работниками;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 поощряет работников отдела образования и применяет дисциплинарные взыскания;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5) утверждает в пределах штатной численности и выделенных бюджетных ассигнований внутреннюю структуру отдела образования, по согласованию с Главой района;</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6) утверждает положения о структурных подразделениях отдела образования, их штатное расписание в пределах установленной численности и фонда оплаты труда, должностные инструкции работников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7) обеспечивает повышение квалификации и социальную защиту работников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lastRenderedPageBreak/>
        <w:t>8) устанавливает работникам отдела образования персональные надбавки в пределах утвержденной сметы расходов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9) распоряжается в установленном порядке имуществом и средствами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10) открывает лицевой счет, совершает от имени отдела образования банковские операции, подписывает финансовые документы;</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11) заключает договоры в пределах компетенции отдела образования, выдает доверенности;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12) участвует в заседаниях и совещаниях, проводимых Главой района;</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13) осуществляет подбор кандидатур на должность руководителей образовательных учреждений; </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14) вносит на рассмотрение органов местного самоуправления вопросы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15) определяет основные направления деятельности отдела образования, рассматривает текущие и перспективные планы работ структурных подразделений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16) решает другие вопросы, отнесенные к компетенции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17) В случае временного отсутствия начальника отдела (отпуск, болезнь, командировка и т.д.) его полномочия исполняет лицо из числа муниципальных служащих по согласованию с Главой района.</w:t>
      </w:r>
      <w:r w:rsidRPr="00020DAB">
        <w:rPr>
          <w:rFonts w:ascii="Times New Roman" w:eastAsia="Times New Roman" w:hAnsi="Times New Roman" w:cs="Times New Roman"/>
          <w:caps/>
          <w:color w:val="000000"/>
          <w:sz w:val="28"/>
          <w:szCs w:val="28"/>
        </w:rPr>
        <w:t> </w:t>
      </w:r>
    </w:p>
    <w:p w:rsidR="00020DAB" w:rsidRDefault="00020DAB" w:rsidP="00020DAB">
      <w:pPr>
        <w:shd w:val="clear" w:color="auto" w:fill="FFFFFF"/>
        <w:spacing w:after="0" w:line="240" w:lineRule="auto"/>
        <w:ind w:firstLine="540"/>
        <w:jc w:val="center"/>
        <w:rPr>
          <w:rFonts w:ascii="Times New Roman" w:eastAsia="Times New Roman" w:hAnsi="Times New Roman" w:cs="Times New Roman"/>
          <w:caps/>
          <w:color w:val="000000"/>
          <w:sz w:val="28"/>
          <w:szCs w:val="28"/>
        </w:rPr>
      </w:pPr>
    </w:p>
    <w:p w:rsidR="00020DAB" w:rsidRP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aps/>
          <w:color w:val="000000"/>
          <w:sz w:val="28"/>
          <w:szCs w:val="28"/>
        </w:rPr>
        <w:t>7. РЕОРГАНИЗАЦИЯ И ЛИКВИДАЦИЯ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7.1. Реорганизация и ликвидация отдела осуществляется в соответствии с действующим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7.2. По всем вопросам, не оговоренным данным Положением, следует руководствоваться действующим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7.3. При ликвидации отдела личные дела сдаются в архив.</w:t>
      </w:r>
    </w:p>
    <w:p w:rsid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 ЗАКЛЮЧИТЕЛЬНЫЕ ПОЛОЖЕНИЯ.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8.1. Положение об отделе вступает в силу с момента его регистрации.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8.2. В Положение об отделе могут вноситься дополнения и изменения. Изменения и дополнения утверждаются и регистрируются в установленном законодательном порядке.</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p>
    <w:p w:rsidR="00D9096B" w:rsidRPr="00D9096B" w:rsidRDefault="00D9096B" w:rsidP="00020DAB">
      <w:pPr>
        <w:ind w:firstLine="708"/>
        <w:jc w:val="both"/>
        <w:rPr>
          <w:rFonts w:ascii="Times New Roman" w:hAnsi="Times New Roman" w:cs="Times New Roman"/>
          <w:sz w:val="28"/>
          <w:szCs w:val="28"/>
        </w:rPr>
      </w:pPr>
    </w:p>
    <w:p w:rsidR="00D9096B" w:rsidRPr="00D9096B" w:rsidRDefault="00D9096B" w:rsidP="00D9096B">
      <w:pPr>
        <w:jc w:val="both"/>
        <w:rPr>
          <w:rFonts w:ascii="Times New Roman" w:hAnsi="Times New Roman" w:cs="Times New Roman"/>
          <w:sz w:val="28"/>
          <w:szCs w:val="28"/>
        </w:rPr>
      </w:pPr>
    </w:p>
    <w:p w:rsidR="00D9096B" w:rsidRPr="00D9096B" w:rsidRDefault="00D9096B" w:rsidP="00D9096B">
      <w:pPr>
        <w:jc w:val="both"/>
        <w:rPr>
          <w:rFonts w:ascii="Times New Roman" w:hAnsi="Times New Roman" w:cs="Times New Roman"/>
          <w:sz w:val="28"/>
          <w:szCs w:val="28"/>
        </w:rPr>
      </w:pPr>
    </w:p>
    <w:p w:rsidR="005957E2" w:rsidRDefault="005957E2"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020DAB" w:rsidRDefault="00020DAB" w:rsidP="00D9096B">
      <w:pPr>
        <w:tabs>
          <w:tab w:val="left" w:pos="7545"/>
        </w:tabs>
        <w:spacing w:after="0" w:line="240" w:lineRule="auto"/>
        <w:rPr>
          <w:rFonts w:ascii="Times New Roman" w:hAnsi="Times New Roman" w:cs="Times New Roman"/>
          <w:sz w:val="28"/>
          <w:szCs w:val="28"/>
        </w:rPr>
      </w:pPr>
    </w:p>
    <w:p w:rsidR="002D5BBC" w:rsidRDefault="00020DAB" w:rsidP="00020D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D5BBC">
        <w:rPr>
          <w:rFonts w:ascii="Times New Roman" w:hAnsi="Times New Roman" w:cs="Times New Roman"/>
          <w:sz w:val="28"/>
          <w:szCs w:val="28"/>
        </w:rPr>
        <w:t>Приложение</w:t>
      </w:r>
    </w:p>
    <w:p w:rsidR="002D5BBC" w:rsidRDefault="00020DAB" w:rsidP="00020D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к Положению</w:t>
      </w:r>
    </w:p>
    <w:p w:rsidR="00020DAB" w:rsidRDefault="00020DAB" w:rsidP="00020DAB">
      <w:pPr>
        <w:tabs>
          <w:tab w:val="left" w:pos="652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об отделе образования</w:t>
      </w:r>
    </w:p>
    <w:p w:rsidR="002D5BBC" w:rsidRDefault="00020DAB" w:rsidP="00020DAB">
      <w:pPr>
        <w:tabs>
          <w:tab w:val="left" w:pos="652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администрации</w:t>
      </w:r>
    </w:p>
    <w:p w:rsidR="002D5BBC" w:rsidRDefault="00020DAB" w:rsidP="00020DAB">
      <w:pPr>
        <w:tabs>
          <w:tab w:val="left" w:pos="730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Идринского района</w:t>
      </w:r>
    </w:p>
    <w:p w:rsidR="002D5BBC" w:rsidRDefault="002D5BBC" w:rsidP="002D5BBC">
      <w:pPr>
        <w:jc w:val="right"/>
        <w:rPr>
          <w:rFonts w:ascii="Times New Roman" w:hAnsi="Times New Roman" w:cs="Times New Roman"/>
          <w:sz w:val="28"/>
          <w:szCs w:val="28"/>
        </w:rPr>
      </w:pPr>
    </w:p>
    <w:p w:rsidR="002D5BBC" w:rsidRDefault="002D5BBC" w:rsidP="00020DAB">
      <w:pPr>
        <w:jc w:val="center"/>
        <w:rPr>
          <w:rFonts w:ascii="Times New Roman" w:hAnsi="Times New Roman" w:cs="Times New Roman"/>
          <w:sz w:val="28"/>
          <w:szCs w:val="28"/>
        </w:rPr>
      </w:pPr>
      <w:r>
        <w:rPr>
          <w:rFonts w:ascii="Times New Roman" w:hAnsi="Times New Roman" w:cs="Times New Roman"/>
          <w:sz w:val="28"/>
          <w:szCs w:val="28"/>
        </w:rPr>
        <w:t>Структура отдела образования администрации Идринского района</w:t>
      </w:r>
    </w:p>
    <w:p w:rsidR="002D5BBC" w:rsidRDefault="002D5BBC" w:rsidP="002D5BBC">
      <w:pPr>
        <w:rPr>
          <w:rFonts w:ascii="Times New Roman" w:hAnsi="Times New Roman" w:cs="Times New Roman"/>
          <w:sz w:val="28"/>
          <w:szCs w:val="28"/>
        </w:rPr>
      </w:pPr>
      <w:r>
        <w:rPr>
          <w:rFonts w:ascii="Times New Roman" w:hAnsi="Times New Roman" w:cs="Times New Roman"/>
          <w:sz w:val="28"/>
          <w:szCs w:val="28"/>
        </w:rPr>
        <w:t>Аппарат отдела</w:t>
      </w:r>
    </w:p>
    <w:tbl>
      <w:tblPr>
        <w:tblStyle w:val="ab"/>
        <w:tblW w:w="0" w:type="auto"/>
        <w:tblLook w:val="04A0" w:firstRow="1" w:lastRow="0" w:firstColumn="1" w:lastColumn="0" w:noHBand="0" w:noVBand="1"/>
      </w:tblPr>
      <w:tblGrid>
        <w:gridCol w:w="4672"/>
        <w:gridCol w:w="4673"/>
      </w:tblGrid>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Наименование должности</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Количество ставок</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Начальник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Ведущий специалист</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bl>
    <w:p w:rsidR="002D5BBC" w:rsidRDefault="002D5BBC" w:rsidP="002D5BBC">
      <w:pPr>
        <w:rPr>
          <w:rFonts w:ascii="Times New Roman" w:hAnsi="Times New Roman" w:cs="Times New Roman"/>
          <w:sz w:val="28"/>
          <w:szCs w:val="28"/>
          <w:lang w:eastAsia="en-US"/>
        </w:rPr>
      </w:pPr>
    </w:p>
    <w:p w:rsidR="002D5BBC" w:rsidRDefault="002D5BBC" w:rsidP="002D5BBC">
      <w:pPr>
        <w:rPr>
          <w:rFonts w:ascii="Times New Roman" w:hAnsi="Times New Roman" w:cs="Times New Roman"/>
          <w:sz w:val="28"/>
          <w:szCs w:val="28"/>
        </w:rPr>
      </w:pPr>
      <w:r>
        <w:rPr>
          <w:rFonts w:ascii="Times New Roman" w:hAnsi="Times New Roman" w:cs="Times New Roman"/>
          <w:sz w:val="28"/>
          <w:szCs w:val="28"/>
        </w:rPr>
        <w:t>Хозяйственная группа</w:t>
      </w:r>
    </w:p>
    <w:tbl>
      <w:tblPr>
        <w:tblStyle w:val="ab"/>
        <w:tblW w:w="0" w:type="auto"/>
        <w:tblLook w:val="04A0" w:firstRow="1" w:lastRow="0" w:firstColumn="1" w:lastColumn="0" w:noHBand="0" w:noVBand="1"/>
      </w:tblPr>
      <w:tblGrid>
        <w:gridCol w:w="4672"/>
        <w:gridCol w:w="4673"/>
      </w:tblGrid>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 по строительству и ремонту</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Юрист</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Инженер-энергетик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Инженер-механик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Специалист по закупкам и торгам</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Специалист по кадрам</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0,5</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Секретарь-делопроизводитель</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Кочегар</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Сторож</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Рабочий по обслуживанию зданий</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Рабочий по уборке зданий</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Системный администратор</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0,25</w:t>
            </w:r>
          </w:p>
        </w:tc>
      </w:tr>
    </w:tbl>
    <w:p w:rsidR="002D5BBC" w:rsidRPr="00D9096B" w:rsidRDefault="002D5BBC" w:rsidP="00D9096B">
      <w:pPr>
        <w:tabs>
          <w:tab w:val="left" w:pos="7545"/>
        </w:tabs>
        <w:spacing w:after="0" w:line="240" w:lineRule="auto"/>
        <w:rPr>
          <w:rFonts w:ascii="Times New Roman" w:hAnsi="Times New Roman" w:cs="Times New Roman"/>
          <w:sz w:val="28"/>
          <w:szCs w:val="28"/>
        </w:rPr>
      </w:pPr>
    </w:p>
    <w:sectPr w:rsidR="002D5BBC" w:rsidRPr="00D9096B" w:rsidSect="00020DA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D8" w:rsidRDefault="006C37D8" w:rsidP="00510686">
      <w:pPr>
        <w:spacing w:after="0" w:line="240" w:lineRule="auto"/>
      </w:pPr>
      <w:r>
        <w:separator/>
      </w:r>
    </w:p>
  </w:endnote>
  <w:endnote w:type="continuationSeparator" w:id="0">
    <w:p w:rsidR="006C37D8" w:rsidRDefault="006C37D8" w:rsidP="00510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D8" w:rsidRDefault="006C37D8" w:rsidP="00510686">
      <w:pPr>
        <w:spacing w:after="0" w:line="240" w:lineRule="auto"/>
      </w:pPr>
      <w:r>
        <w:separator/>
      </w:r>
    </w:p>
  </w:footnote>
  <w:footnote w:type="continuationSeparator" w:id="0">
    <w:p w:rsidR="006C37D8" w:rsidRDefault="006C37D8" w:rsidP="005106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6A481C"/>
    <w:lvl w:ilvl="0">
      <w:numFmt w:val="bullet"/>
      <w:lvlText w:val="*"/>
      <w:lvlJc w:val="left"/>
    </w:lvl>
  </w:abstractNum>
  <w:abstractNum w:abstractNumId="1">
    <w:nsid w:val="331F6105"/>
    <w:multiLevelType w:val="singleLevel"/>
    <w:tmpl w:val="9514AEA0"/>
    <w:lvl w:ilvl="0">
      <w:start w:val="4"/>
      <w:numFmt w:val="decimal"/>
      <w:lvlText w:val="%1."/>
      <w:legacy w:legacy="1" w:legacySpace="0" w:legacyIndent="288"/>
      <w:lvlJc w:val="left"/>
      <w:rPr>
        <w:rFonts w:ascii="Arial" w:hAnsi="Arial" w:cs="Arial" w:hint="default"/>
      </w:rPr>
    </w:lvl>
  </w:abstractNum>
  <w:abstractNum w:abstractNumId="2">
    <w:nsid w:val="464804B1"/>
    <w:multiLevelType w:val="singleLevel"/>
    <w:tmpl w:val="4CBC3C10"/>
    <w:lvl w:ilvl="0">
      <w:start w:val="11"/>
      <w:numFmt w:val="decimal"/>
      <w:lvlText w:val="5.%1."/>
      <w:legacy w:legacy="1" w:legacySpace="0" w:legacyIndent="614"/>
      <w:lvlJc w:val="left"/>
      <w:rPr>
        <w:rFonts w:ascii="Times New Roman" w:hAnsi="Times New Roman" w:cs="Times New Roman" w:hint="default"/>
      </w:rPr>
    </w:lvl>
  </w:abstractNum>
  <w:abstractNum w:abstractNumId="3">
    <w:nsid w:val="6AA0572C"/>
    <w:multiLevelType w:val="singleLevel"/>
    <w:tmpl w:val="24C04760"/>
    <w:lvl w:ilvl="0">
      <w:start w:val="1"/>
      <w:numFmt w:val="decimal"/>
      <w:lvlText w:val="5.%1."/>
      <w:legacy w:legacy="1" w:legacySpace="0" w:legacyIndent="480"/>
      <w:lvlJc w:val="left"/>
      <w:rPr>
        <w:rFonts w:ascii="Times New Roman" w:hAnsi="Times New Roman" w:cs="Times New Roman" w:hint="default"/>
      </w:rPr>
    </w:lvl>
  </w:abstractNum>
  <w:num w:numId="1">
    <w:abstractNumId w:val="1"/>
  </w:num>
  <w:num w:numId="2">
    <w:abstractNumId w:val="3"/>
  </w:num>
  <w:num w:numId="3">
    <w:abstractNumId w:val="0"/>
    <w:lvlOverride w:ilvl="0">
      <w:lvl w:ilvl="0">
        <w:numFmt w:val="bullet"/>
        <w:lvlText w:val="-"/>
        <w:legacy w:legacy="1" w:legacySpace="0" w:legacyIndent="216"/>
        <w:lvlJc w:val="left"/>
        <w:rPr>
          <w:rFonts w:ascii="Arial" w:hAnsi="Arial" w:hint="default"/>
        </w:rPr>
      </w:lvl>
    </w:lvlOverride>
  </w:num>
  <w:num w:numId="4">
    <w:abstractNumId w:val="0"/>
    <w:lvlOverride w:ilvl="0">
      <w:lvl w:ilvl="0">
        <w:numFmt w:val="bullet"/>
        <w:lvlText w:val="-"/>
        <w:legacy w:legacy="1" w:legacySpace="0" w:legacyIndent="149"/>
        <w:lvlJc w:val="left"/>
        <w:rPr>
          <w:rFonts w:ascii="Arial" w:hAnsi="Arial" w:hint="default"/>
        </w:rPr>
      </w:lvl>
    </w:lvlOverride>
  </w:num>
  <w:num w:numId="5">
    <w:abstractNumId w:val="0"/>
    <w:lvlOverride w:ilvl="0">
      <w:lvl w:ilvl="0">
        <w:numFmt w:val="bullet"/>
        <w:lvlText w:val="-"/>
        <w:legacy w:legacy="1" w:legacySpace="0" w:legacyIndent="158"/>
        <w:lvlJc w:val="left"/>
        <w:rPr>
          <w:rFonts w:ascii="Arial" w:hAnsi="Arial"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E76"/>
    <w:rsid w:val="00001B6A"/>
    <w:rsid w:val="00020DAB"/>
    <w:rsid w:val="00022878"/>
    <w:rsid w:val="00064159"/>
    <w:rsid w:val="00074619"/>
    <w:rsid w:val="000B4CE9"/>
    <w:rsid w:val="000C5568"/>
    <w:rsid w:val="001067ED"/>
    <w:rsid w:val="001410AA"/>
    <w:rsid w:val="00164C57"/>
    <w:rsid w:val="00176B83"/>
    <w:rsid w:val="001D4373"/>
    <w:rsid w:val="00237521"/>
    <w:rsid w:val="00251749"/>
    <w:rsid w:val="002709FC"/>
    <w:rsid w:val="002D5BBC"/>
    <w:rsid w:val="003018A0"/>
    <w:rsid w:val="00302D9E"/>
    <w:rsid w:val="00366EFC"/>
    <w:rsid w:val="0041390C"/>
    <w:rsid w:val="004258DF"/>
    <w:rsid w:val="00454B3D"/>
    <w:rsid w:val="00467519"/>
    <w:rsid w:val="004C4CA7"/>
    <w:rsid w:val="004C661C"/>
    <w:rsid w:val="00502424"/>
    <w:rsid w:val="00510686"/>
    <w:rsid w:val="00543123"/>
    <w:rsid w:val="00555413"/>
    <w:rsid w:val="00564BFA"/>
    <w:rsid w:val="005821CA"/>
    <w:rsid w:val="00583D3D"/>
    <w:rsid w:val="00590D58"/>
    <w:rsid w:val="005957E2"/>
    <w:rsid w:val="005A0136"/>
    <w:rsid w:val="006038DC"/>
    <w:rsid w:val="006106A5"/>
    <w:rsid w:val="006C28EC"/>
    <w:rsid w:val="006C37D8"/>
    <w:rsid w:val="0072505E"/>
    <w:rsid w:val="0072627A"/>
    <w:rsid w:val="00732FC8"/>
    <w:rsid w:val="007478BC"/>
    <w:rsid w:val="0075114E"/>
    <w:rsid w:val="007916DB"/>
    <w:rsid w:val="00794409"/>
    <w:rsid w:val="007948CC"/>
    <w:rsid w:val="007F540D"/>
    <w:rsid w:val="007F723A"/>
    <w:rsid w:val="008A3CCB"/>
    <w:rsid w:val="008A42AF"/>
    <w:rsid w:val="008B1D89"/>
    <w:rsid w:val="008C5510"/>
    <w:rsid w:val="00906E27"/>
    <w:rsid w:val="009403AE"/>
    <w:rsid w:val="009407FC"/>
    <w:rsid w:val="009568D6"/>
    <w:rsid w:val="00967908"/>
    <w:rsid w:val="009D0295"/>
    <w:rsid w:val="009D3608"/>
    <w:rsid w:val="00A07AC1"/>
    <w:rsid w:val="00AE434E"/>
    <w:rsid w:val="00AF5EF5"/>
    <w:rsid w:val="00B07E2A"/>
    <w:rsid w:val="00B15333"/>
    <w:rsid w:val="00B53587"/>
    <w:rsid w:val="00BC5AEB"/>
    <w:rsid w:val="00BE5152"/>
    <w:rsid w:val="00C15163"/>
    <w:rsid w:val="00C571A1"/>
    <w:rsid w:val="00CC1D66"/>
    <w:rsid w:val="00CF2E76"/>
    <w:rsid w:val="00D17D1F"/>
    <w:rsid w:val="00D42EC1"/>
    <w:rsid w:val="00D648C1"/>
    <w:rsid w:val="00D86850"/>
    <w:rsid w:val="00D9096B"/>
    <w:rsid w:val="00DD7AF2"/>
    <w:rsid w:val="00E05037"/>
    <w:rsid w:val="00E06A94"/>
    <w:rsid w:val="00E6778D"/>
    <w:rsid w:val="00EC4EAB"/>
    <w:rsid w:val="00EE15B4"/>
    <w:rsid w:val="00F02726"/>
    <w:rsid w:val="00F35755"/>
    <w:rsid w:val="00F610B3"/>
    <w:rsid w:val="00FE3768"/>
    <w:rsid w:val="00FF0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semiHidden/>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10686"/>
  </w:style>
  <w:style w:type="table" w:styleId="ab">
    <w:name w:val="Table Grid"/>
    <w:basedOn w:val="a1"/>
    <w:uiPriority w:val="3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rsid w:val="00590D58"/>
    <w:pPr>
      <w:autoSpaceDE w:val="0"/>
      <w:autoSpaceDN w:val="0"/>
      <w:adjustRightInd w:val="0"/>
      <w:spacing w:after="0" w:line="240" w:lineRule="auto"/>
    </w:pPr>
    <w:rPr>
      <w:rFonts w:ascii="Arial" w:eastAsia="Times New Roman"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semiHidden/>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10686"/>
  </w:style>
  <w:style w:type="table" w:styleId="ab">
    <w:name w:val="Table Grid"/>
    <w:basedOn w:val="a1"/>
    <w:uiPriority w:val="3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rsid w:val="00590D58"/>
    <w:pPr>
      <w:autoSpaceDE w:val="0"/>
      <w:autoSpaceDN w:val="0"/>
      <w:adjustRightInd w:val="0"/>
      <w:spacing w:after="0" w:line="240" w:lineRule="auto"/>
    </w:pPr>
    <w:rPr>
      <w:rFonts w:ascii="Arial" w:eastAsia="Times New Roman"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59180">
      <w:bodyDiv w:val="1"/>
      <w:marLeft w:val="0"/>
      <w:marRight w:val="0"/>
      <w:marTop w:val="0"/>
      <w:marBottom w:val="0"/>
      <w:divBdr>
        <w:top w:val="none" w:sz="0" w:space="0" w:color="auto"/>
        <w:left w:val="none" w:sz="0" w:space="0" w:color="auto"/>
        <w:bottom w:val="none" w:sz="0" w:space="0" w:color="auto"/>
        <w:right w:val="none" w:sz="0" w:space="0" w:color="auto"/>
      </w:divBdr>
    </w:div>
    <w:div w:id="1113554180">
      <w:bodyDiv w:val="1"/>
      <w:marLeft w:val="0"/>
      <w:marRight w:val="0"/>
      <w:marTop w:val="0"/>
      <w:marBottom w:val="0"/>
      <w:divBdr>
        <w:top w:val="none" w:sz="0" w:space="0" w:color="auto"/>
        <w:left w:val="none" w:sz="0" w:space="0" w:color="auto"/>
        <w:bottom w:val="none" w:sz="0" w:space="0" w:color="auto"/>
        <w:right w:val="none" w:sz="0" w:space="0" w:color="auto"/>
      </w:divBdr>
    </w:div>
    <w:div w:id="205503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C413-DB9D-4BEE-91E9-C0103FBB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3248</Words>
  <Characters>18518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КрашниковAV</dc:creator>
  <cp:lastModifiedBy>Admin</cp:lastModifiedBy>
  <cp:revision>6</cp:revision>
  <cp:lastPrinted>2017-01-17T07:00:00Z</cp:lastPrinted>
  <dcterms:created xsi:type="dcterms:W3CDTF">2017-01-13T08:25:00Z</dcterms:created>
  <dcterms:modified xsi:type="dcterms:W3CDTF">2017-01-19T02:27:00Z</dcterms:modified>
</cp:coreProperties>
</file>