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98A" w:rsidRPr="00C97936" w:rsidRDefault="0084798A" w:rsidP="0084798A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44195" cy="702945"/>
            <wp:effectExtent l="19050" t="0" r="825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70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98A" w:rsidRPr="00C97936" w:rsidRDefault="0084798A" w:rsidP="0084798A">
      <w:pPr>
        <w:rPr>
          <w:b/>
        </w:rPr>
      </w:pPr>
    </w:p>
    <w:p w:rsidR="0084798A" w:rsidRPr="00C97936" w:rsidRDefault="0084798A" w:rsidP="0084798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7936">
        <w:rPr>
          <w:color w:val="000000"/>
          <w:spacing w:val="-2"/>
          <w:sz w:val="28"/>
          <w:szCs w:val="28"/>
        </w:rPr>
        <w:t>КРАСНОЯРСКИЙ КРАЙ</w:t>
      </w:r>
    </w:p>
    <w:p w:rsidR="0084798A" w:rsidRPr="00C97936" w:rsidRDefault="0084798A" w:rsidP="0084798A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7936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84798A" w:rsidRPr="00C97936" w:rsidRDefault="0084798A" w:rsidP="0084798A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84798A" w:rsidRPr="00C97936" w:rsidRDefault="0084798A" w:rsidP="0084798A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C97936">
        <w:rPr>
          <w:b/>
          <w:color w:val="000000"/>
          <w:spacing w:val="-15"/>
          <w:sz w:val="28"/>
          <w:szCs w:val="28"/>
        </w:rPr>
        <w:t>ПОСТАНОВЛЕНИЕ</w:t>
      </w:r>
    </w:p>
    <w:p w:rsidR="0084798A" w:rsidRPr="00C97936" w:rsidRDefault="0084798A" w:rsidP="0084798A">
      <w:pPr>
        <w:shd w:val="clear" w:color="auto" w:fill="FFFFFF"/>
        <w:tabs>
          <w:tab w:val="left" w:pos="1397"/>
        </w:tabs>
        <w:spacing w:line="324" w:lineRule="exact"/>
        <w:jc w:val="both"/>
        <w:rPr>
          <w:color w:val="000000"/>
          <w:spacing w:val="-15"/>
          <w:sz w:val="28"/>
          <w:szCs w:val="28"/>
        </w:rPr>
      </w:pPr>
    </w:p>
    <w:p w:rsidR="0084798A" w:rsidRPr="00C97936" w:rsidRDefault="0084798A" w:rsidP="0084798A">
      <w:pPr>
        <w:shd w:val="clear" w:color="auto" w:fill="FFFFFF"/>
        <w:tabs>
          <w:tab w:val="left" w:pos="1397"/>
        </w:tabs>
        <w:spacing w:line="324" w:lineRule="exact"/>
        <w:jc w:val="both"/>
        <w:rPr>
          <w:color w:val="000000"/>
          <w:spacing w:val="-15"/>
          <w:sz w:val="28"/>
          <w:szCs w:val="28"/>
        </w:rPr>
      </w:pPr>
    </w:p>
    <w:p w:rsidR="0084798A" w:rsidRPr="00C97936" w:rsidRDefault="0084798A" w:rsidP="0084798A">
      <w:pPr>
        <w:shd w:val="clear" w:color="auto" w:fill="FFFFFF"/>
        <w:tabs>
          <w:tab w:val="left" w:pos="1397"/>
        </w:tabs>
        <w:spacing w:line="324" w:lineRule="exact"/>
        <w:jc w:val="center"/>
      </w:pPr>
      <w:r>
        <w:rPr>
          <w:color w:val="000000"/>
          <w:spacing w:val="-15"/>
          <w:sz w:val="28"/>
          <w:szCs w:val="28"/>
        </w:rPr>
        <w:t>08</w:t>
      </w:r>
      <w:r w:rsidRPr="00C97936">
        <w:rPr>
          <w:color w:val="000000"/>
          <w:spacing w:val="-15"/>
          <w:sz w:val="28"/>
          <w:szCs w:val="28"/>
        </w:rPr>
        <w:t xml:space="preserve">.10.2019                 </w:t>
      </w:r>
      <w:r w:rsidRPr="00C97936">
        <w:rPr>
          <w:color w:val="000000"/>
          <w:spacing w:val="-15"/>
          <w:sz w:val="28"/>
          <w:szCs w:val="28"/>
        </w:rPr>
        <w:tab/>
      </w:r>
      <w:r w:rsidRPr="00C97936">
        <w:rPr>
          <w:color w:val="000000"/>
          <w:spacing w:val="-15"/>
          <w:sz w:val="28"/>
          <w:szCs w:val="28"/>
        </w:rPr>
        <w:tab/>
      </w:r>
      <w:r w:rsidRPr="00C97936">
        <w:rPr>
          <w:color w:val="000000"/>
          <w:spacing w:val="-15"/>
          <w:sz w:val="28"/>
          <w:szCs w:val="28"/>
        </w:rPr>
        <w:tab/>
        <w:t xml:space="preserve">     с. </w:t>
      </w:r>
      <w:proofErr w:type="spellStart"/>
      <w:r w:rsidRPr="00C97936">
        <w:rPr>
          <w:color w:val="000000"/>
          <w:spacing w:val="-15"/>
          <w:sz w:val="28"/>
          <w:szCs w:val="28"/>
        </w:rPr>
        <w:t>Идринское</w:t>
      </w:r>
      <w:proofErr w:type="spellEnd"/>
      <w:r w:rsidRPr="00C97936">
        <w:rPr>
          <w:color w:val="000000"/>
          <w:spacing w:val="-15"/>
          <w:sz w:val="28"/>
          <w:szCs w:val="28"/>
        </w:rPr>
        <w:t xml:space="preserve">  </w:t>
      </w:r>
      <w:r w:rsidRPr="00C97936">
        <w:rPr>
          <w:color w:val="000000"/>
          <w:spacing w:val="-15"/>
          <w:sz w:val="28"/>
          <w:szCs w:val="28"/>
        </w:rPr>
        <w:tab/>
      </w:r>
      <w:r w:rsidRPr="00C97936">
        <w:rPr>
          <w:color w:val="000000"/>
          <w:spacing w:val="-15"/>
          <w:sz w:val="28"/>
          <w:szCs w:val="28"/>
        </w:rPr>
        <w:tab/>
      </w:r>
      <w:r w:rsidRPr="00C97936">
        <w:rPr>
          <w:color w:val="000000"/>
          <w:spacing w:val="-15"/>
          <w:sz w:val="28"/>
          <w:szCs w:val="28"/>
        </w:rPr>
        <w:tab/>
        <w:t xml:space="preserve">                   № </w:t>
      </w:r>
      <w:r>
        <w:rPr>
          <w:color w:val="000000"/>
          <w:spacing w:val="-15"/>
          <w:sz w:val="28"/>
          <w:szCs w:val="28"/>
        </w:rPr>
        <w:t>738-п</w:t>
      </w:r>
    </w:p>
    <w:p w:rsidR="0084798A" w:rsidRPr="00C97936" w:rsidRDefault="0084798A" w:rsidP="0084798A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9464"/>
      </w:tblGrid>
      <w:tr w:rsidR="0084798A" w:rsidRPr="00C97936" w:rsidTr="00546DB4">
        <w:trPr>
          <w:trHeight w:val="308"/>
        </w:trPr>
        <w:tc>
          <w:tcPr>
            <w:tcW w:w="9464" w:type="dxa"/>
          </w:tcPr>
          <w:p w:rsidR="0084798A" w:rsidRPr="00C97936" w:rsidRDefault="0084798A" w:rsidP="00546DB4">
            <w:pPr>
              <w:ind w:right="-126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О внесении изменения в постановление администрации района от 10.11.2015 № 465-п «Об утверждении муниципальной программы Идринского района «Управление муниципальными финансами Идринского района»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</w:p>
        </w:tc>
      </w:tr>
    </w:tbl>
    <w:p w:rsidR="0084798A" w:rsidRPr="00C97936" w:rsidRDefault="0084798A" w:rsidP="0084798A">
      <w:pPr>
        <w:ind w:firstLine="708"/>
        <w:jc w:val="both"/>
        <w:rPr>
          <w:sz w:val="28"/>
          <w:szCs w:val="28"/>
        </w:rPr>
      </w:pPr>
      <w:r w:rsidRPr="00C97936">
        <w:rPr>
          <w:kern w:val="16"/>
          <w:sz w:val="28"/>
          <w:szCs w:val="28"/>
        </w:rPr>
        <w:t xml:space="preserve">В соответствии со статьей 179 </w:t>
      </w:r>
      <w:r w:rsidRPr="00C97936">
        <w:rPr>
          <w:sz w:val="28"/>
          <w:szCs w:val="28"/>
        </w:rPr>
        <w:t>Бюджетного кодекса Российской Федерации, руководствуясь статьями 19, 33 Устава района, постановлением администрации Идринского района от 09.08.2013 № 303–</w:t>
      </w:r>
      <w:proofErr w:type="spellStart"/>
      <w:r w:rsidRPr="00C97936">
        <w:rPr>
          <w:sz w:val="28"/>
          <w:szCs w:val="28"/>
        </w:rPr>
        <w:t>п</w:t>
      </w:r>
      <w:proofErr w:type="spellEnd"/>
      <w:r w:rsidRPr="00C97936">
        <w:rPr>
          <w:sz w:val="28"/>
          <w:szCs w:val="28"/>
        </w:rPr>
        <w:t xml:space="preserve"> «Об утверждении Порядка принятия решений о разработке муниципальных программ Идринского района, их формировании и реализации», ПОСТАНОВЛЯЮ:</w:t>
      </w:r>
    </w:p>
    <w:p w:rsidR="0084798A" w:rsidRPr="00C97936" w:rsidRDefault="0084798A" w:rsidP="0084798A">
      <w:pPr>
        <w:pStyle w:val="ListParagraph"/>
        <w:numPr>
          <w:ilvl w:val="0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Внести в постановление администрации района от 10.11.2015 № 465-п «Об утверждении муниципальной программы Идринского района «Управление муниципальными финансами Идринского района» следующее изменение:</w:t>
      </w:r>
    </w:p>
    <w:p w:rsidR="0084798A" w:rsidRPr="00C97936" w:rsidRDefault="0084798A" w:rsidP="0084798A">
      <w:pPr>
        <w:pStyle w:val="ListParagraph"/>
        <w:tabs>
          <w:tab w:val="left" w:pos="0"/>
          <w:tab w:val="left" w:pos="1134"/>
        </w:tabs>
        <w:ind w:left="0" w:firstLine="1134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в паспорте муниципальной программы:</w:t>
      </w:r>
    </w:p>
    <w:p w:rsidR="0084798A" w:rsidRPr="00C97936" w:rsidRDefault="0084798A" w:rsidP="0084798A">
      <w:pPr>
        <w:pStyle w:val="ListParagraph"/>
        <w:tabs>
          <w:tab w:val="left" w:pos="0"/>
          <w:tab w:val="left" w:pos="1134"/>
        </w:tabs>
        <w:ind w:left="0" w:firstLine="1134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строку 10 «Информация по ресурсному обеспечению программы, в том числе в разбивке по источникам финансирования по годам реализации программы» изложить в следующей редакции:</w:t>
      </w:r>
    </w:p>
    <w:p w:rsidR="0084798A" w:rsidRPr="00C97936" w:rsidRDefault="0084798A" w:rsidP="0084798A">
      <w:pPr>
        <w:pStyle w:val="ListParagraph"/>
        <w:tabs>
          <w:tab w:val="left" w:pos="0"/>
          <w:tab w:val="left" w:pos="1134"/>
        </w:tabs>
        <w:ind w:left="0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«</w:t>
      </w:r>
    </w:p>
    <w:tbl>
      <w:tblPr>
        <w:tblW w:w="968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"/>
        <w:gridCol w:w="2941"/>
        <w:gridCol w:w="6249"/>
      </w:tblGrid>
      <w:tr w:rsidR="0084798A" w:rsidRPr="00C97936" w:rsidTr="00546DB4">
        <w:tc>
          <w:tcPr>
            <w:tcW w:w="496" w:type="dxa"/>
            <w:shd w:val="clear" w:color="auto" w:fill="auto"/>
          </w:tcPr>
          <w:p w:rsidR="0084798A" w:rsidRPr="00C97936" w:rsidRDefault="0084798A" w:rsidP="00546DB4">
            <w:pPr>
              <w:jc w:val="center"/>
              <w:outlineLvl w:val="0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10</w:t>
            </w:r>
          </w:p>
        </w:tc>
        <w:tc>
          <w:tcPr>
            <w:tcW w:w="2941" w:type="dxa"/>
          </w:tcPr>
          <w:p w:rsidR="0084798A" w:rsidRPr="00C97936" w:rsidRDefault="0084798A" w:rsidP="00546DB4">
            <w:pPr>
              <w:jc w:val="both"/>
              <w:outlineLvl w:val="0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49" w:type="dxa"/>
          </w:tcPr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Общий объем бюджетных ассигнований на реализацию муниципальной программы по годам составляет 383 963 807,42 рублей, в том числе: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– 77 640 470,00 рублей средства краевого бюджета;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– 306 323 337,42 рублей средства районного бюджета.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2016 год – 60 588 669,91рублей, в том числе: 11 983 000,0 рубля – средства краевого бюджета;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48 605 669,91 рублей – средства районного бюджета;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2017 год – 66 939 422,51  рубля, в том числе: 11 532 500  рублей – средства краевого бюджета;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lastRenderedPageBreak/>
              <w:t>55 406 922,51  рубля – средства районного бюджета;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2018 год – 57 314 348,0 рублей, в том числе: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14 410 000  рублей - средства краевого бюджета;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42 904 348,0 рублей – средства районного бюджета.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2019 год – 66 406 576,0 рублей, в том числе: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15 305 970,0 рублей – средства краевого бюджета;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51 100 606,0 рублей – средства районного бюджета.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2020 год  66 480 292,0 рубля, в том числе: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12 204 500,0 рублей - средства краевого бюджета;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54 275 792,0 рубля – средства районного бюджета.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2021 год 66 234 499,0 рублей, в том числе:</w:t>
            </w:r>
          </w:p>
          <w:p w:rsidR="0084798A" w:rsidRPr="00C97936" w:rsidRDefault="0084798A" w:rsidP="00546DB4">
            <w:pPr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12 204 500,0 рублей - средства краевого бюджета;</w:t>
            </w:r>
          </w:p>
          <w:p w:rsidR="0084798A" w:rsidRPr="00C97936" w:rsidRDefault="0084798A" w:rsidP="00546DB4">
            <w:pPr>
              <w:jc w:val="center"/>
              <w:outlineLvl w:val="0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54 029 999,0 рублей – средства районного бюджета.</w:t>
            </w:r>
          </w:p>
        </w:tc>
      </w:tr>
    </w:tbl>
    <w:p w:rsidR="0084798A" w:rsidRPr="00C97936" w:rsidRDefault="0084798A" w:rsidP="0084798A">
      <w:pPr>
        <w:pStyle w:val="ListParagraph"/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C97936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»;</w:t>
      </w:r>
    </w:p>
    <w:p w:rsidR="0084798A" w:rsidRPr="00C97936" w:rsidRDefault="0084798A" w:rsidP="0084798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в подпрограмме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района»:</w:t>
      </w:r>
    </w:p>
    <w:p w:rsidR="0084798A" w:rsidRPr="00C97936" w:rsidRDefault="0084798A" w:rsidP="0084798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в паспорте подпрограммы строку 8 «Объемы и источники финансирования подпрограммы на период действия программы с указанием на источники финансирования по годам реализации подпрограммы» изложить в следующей редакции:</w:t>
      </w:r>
    </w:p>
    <w:p w:rsidR="0084798A" w:rsidRPr="00C97936" w:rsidRDefault="0084798A" w:rsidP="0084798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C97936">
        <w:rPr>
          <w:sz w:val="28"/>
          <w:szCs w:val="28"/>
        </w:rPr>
        <w:t>«</w:t>
      </w:r>
    </w:p>
    <w:tbl>
      <w:tblPr>
        <w:tblW w:w="9627" w:type="dxa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55"/>
        <w:gridCol w:w="2162"/>
        <w:gridCol w:w="6910"/>
      </w:tblGrid>
      <w:tr w:rsidR="0084798A" w:rsidRPr="00C97936" w:rsidTr="00546DB4">
        <w:trPr>
          <w:trHeight w:val="414"/>
        </w:trPr>
        <w:tc>
          <w:tcPr>
            <w:tcW w:w="555" w:type="dxa"/>
            <w:shd w:val="clear" w:color="auto" w:fill="auto"/>
          </w:tcPr>
          <w:p w:rsidR="0084798A" w:rsidRPr="00C97936" w:rsidRDefault="0084798A" w:rsidP="00546DB4">
            <w:pPr>
              <w:spacing w:line="276" w:lineRule="auto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8</w:t>
            </w:r>
          </w:p>
        </w:tc>
        <w:tc>
          <w:tcPr>
            <w:tcW w:w="2162" w:type="dxa"/>
          </w:tcPr>
          <w:p w:rsidR="0084798A" w:rsidRPr="00C97936" w:rsidRDefault="0084798A" w:rsidP="00546DB4">
            <w:pPr>
              <w:spacing w:line="276" w:lineRule="auto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910" w:type="dxa"/>
          </w:tcPr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Источник финансирования: средства краевого и районного бюджетов</w:t>
            </w:r>
          </w:p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Общий объем бюджетных ассигнований на реализацию подпрограммы по годам составляет 181 815 711,0 рублей, в том числе: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39 664 600,0 рублей – средства краевого бюджета;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142 151 111,0 рублей – средства районного бюджета.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2019 год – 60 604 444,0 рублей, в том числе: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15 255 600,0 рублей – средства краевого бюджета;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45 348 844,0 рублей - средства районного бюджета;</w:t>
            </w:r>
          </w:p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2020 год – 60 728 530,0 рублей, в том числе: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12 204 500,0 рублей – средства краевого бюджета;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48 524 030,0 рублей - средства районного бюджета;</w:t>
            </w:r>
          </w:p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2021 год – 60 482 737,0 рублей, в том числе: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lastRenderedPageBreak/>
              <w:t>12 204 500,0 рублей – средства краевого бюджета;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48 278 237,0 рублей - средства районного бюджета.</w:t>
            </w:r>
          </w:p>
        </w:tc>
      </w:tr>
    </w:tbl>
    <w:p w:rsidR="0084798A" w:rsidRPr="00C97936" w:rsidRDefault="0084798A" w:rsidP="0084798A">
      <w:pPr>
        <w:pStyle w:val="ListParagraph"/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C97936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»;</w:t>
      </w:r>
    </w:p>
    <w:p w:rsidR="0084798A" w:rsidRPr="00C97936" w:rsidRDefault="0084798A" w:rsidP="0084798A">
      <w:pPr>
        <w:widowControl/>
        <w:ind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в приложении № 2 к подпрограмме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района»:</w:t>
      </w:r>
    </w:p>
    <w:p w:rsidR="0084798A" w:rsidRPr="00C97936" w:rsidRDefault="0084798A" w:rsidP="0084798A">
      <w:pPr>
        <w:widowControl/>
        <w:ind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строку 5 «Мероприятие 1.3. Поддержка мер по обеспечению сбалансированности бюджетов поселений» изложить в следующей редакции:</w:t>
      </w:r>
    </w:p>
    <w:p w:rsidR="0084798A" w:rsidRPr="00C97936" w:rsidRDefault="0084798A" w:rsidP="0084798A">
      <w:pPr>
        <w:widowControl/>
        <w:ind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«</w:t>
      </w:r>
    </w:p>
    <w:tbl>
      <w:tblPr>
        <w:tblW w:w="9938" w:type="dxa"/>
        <w:tblInd w:w="93" w:type="dxa"/>
        <w:tblLayout w:type="fixed"/>
        <w:tblLook w:val="00A0"/>
      </w:tblPr>
      <w:tblGrid>
        <w:gridCol w:w="554"/>
        <w:gridCol w:w="595"/>
        <w:gridCol w:w="521"/>
        <w:gridCol w:w="694"/>
        <w:gridCol w:w="1238"/>
        <w:gridCol w:w="521"/>
        <w:gridCol w:w="1322"/>
        <w:gridCol w:w="1275"/>
        <w:gridCol w:w="1276"/>
        <w:gridCol w:w="1375"/>
        <w:gridCol w:w="567"/>
      </w:tblGrid>
      <w:tr w:rsidR="0084798A" w:rsidRPr="00801441" w:rsidTr="00546DB4">
        <w:trPr>
          <w:trHeight w:val="38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Мероприятие 1.3: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rPr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>Финансовое управление администрации Идринского района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>861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>1403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>0910081540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>540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34 866 665,0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38 041 851,0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37 796 058,0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110 704 574,0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801441" w:rsidRDefault="0084798A" w:rsidP="00546DB4">
            <w:pPr>
              <w:widowControl/>
              <w:rPr>
                <w:sz w:val="16"/>
                <w:szCs w:val="16"/>
                <w:lang w:eastAsia="en-US"/>
              </w:rPr>
            </w:pPr>
            <w:r w:rsidRPr="00801441">
              <w:rPr>
                <w:sz w:val="16"/>
                <w:szCs w:val="16"/>
                <w:lang w:eastAsia="en-US"/>
              </w:rPr>
              <w:t xml:space="preserve"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</w:t>
            </w:r>
          </w:p>
        </w:tc>
      </w:tr>
    </w:tbl>
    <w:p w:rsidR="0084798A" w:rsidRPr="00C97936" w:rsidRDefault="0084798A" w:rsidP="0084798A">
      <w:pPr>
        <w:widowControl/>
        <w:ind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 xml:space="preserve">                                                                                                                   »;</w:t>
      </w:r>
    </w:p>
    <w:p w:rsidR="0084798A" w:rsidRPr="00C97936" w:rsidRDefault="0084798A" w:rsidP="0084798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в подпрограмме «Обеспечение реализации муниципальной программы и прочие мероприятия»:</w:t>
      </w:r>
    </w:p>
    <w:p w:rsidR="0084798A" w:rsidRPr="00C97936" w:rsidRDefault="0084798A" w:rsidP="0084798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в паспорте подпрограммы строку 8 «Объемы и источники финансирования подпрограммы на период действия программы с указанием на источники финансирования по годам реализации подпрограммы» изложить в следующей редакции:</w:t>
      </w:r>
    </w:p>
    <w:p w:rsidR="0084798A" w:rsidRPr="00C97936" w:rsidRDefault="0084798A" w:rsidP="0084798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C97936">
        <w:rPr>
          <w:sz w:val="28"/>
          <w:szCs w:val="28"/>
        </w:rPr>
        <w:lastRenderedPageBreak/>
        <w:t>«</w:t>
      </w:r>
    </w:p>
    <w:tbl>
      <w:tblPr>
        <w:tblW w:w="9768" w:type="dxa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55"/>
        <w:gridCol w:w="2162"/>
        <w:gridCol w:w="7051"/>
      </w:tblGrid>
      <w:tr w:rsidR="0084798A" w:rsidRPr="00C97936" w:rsidTr="00546DB4">
        <w:trPr>
          <w:trHeight w:val="414"/>
        </w:trPr>
        <w:tc>
          <w:tcPr>
            <w:tcW w:w="555" w:type="dxa"/>
            <w:shd w:val="clear" w:color="auto" w:fill="auto"/>
          </w:tcPr>
          <w:p w:rsidR="0084798A" w:rsidRPr="00C97936" w:rsidRDefault="0084798A" w:rsidP="00546DB4">
            <w:pPr>
              <w:spacing w:line="276" w:lineRule="auto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8</w:t>
            </w:r>
          </w:p>
        </w:tc>
        <w:tc>
          <w:tcPr>
            <w:tcW w:w="2162" w:type="dxa"/>
          </w:tcPr>
          <w:p w:rsidR="0084798A" w:rsidRPr="00C97936" w:rsidRDefault="0084798A" w:rsidP="00546DB4">
            <w:pPr>
              <w:spacing w:line="276" w:lineRule="auto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7051" w:type="dxa"/>
          </w:tcPr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Источник финансирования – средства районного бюджета.</w:t>
            </w:r>
          </w:p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Объем бюджетных ассигнований на реализацию подпрограммы составляет 17 305 656,0  рублей, в том числе по годам:</w:t>
            </w:r>
          </w:p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2019 год – 5 802 132,0 рубля, в том числе: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50 370,0 рублей – средства краевого бюджета;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5 751 762,0 рубля - средства районного бюджета;</w:t>
            </w:r>
          </w:p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2020 год – 5 751 762,0 рубля, в том числе: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0,0 рублей – средства краевого бюджета;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5 751 762,0 рубля - средства районного бюджета;</w:t>
            </w:r>
          </w:p>
          <w:p w:rsidR="0084798A" w:rsidRPr="00C97936" w:rsidRDefault="0084798A" w:rsidP="00546DB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2021 год – 5 751 762,0 рубля, в том числе: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0,0 рублей – средства краевого бюджета;</w:t>
            </w:r>
          </w:p>
          <w:p w:rsidR="0084798A" w:rsidRPr="00C97936" w:rsidRDefault="0084798A" w:rsidP="00546DB4">
            <w:pPr>
              <w:widowControl/>
              <w:jc w:val="both"/>
              <w:rPr>
                <w:sz w:val="28"/>
                <w:szCs w:val="28"/>
              </w:rPr>
            </w:pPr>
            <w:r w:rsidRPr="00C97936">
              <w:rPr>
                <w:sz w:val="28"/>
                <w:szCs w:val="28"/>
              </w:rPr>
              <w:t>5 751 762,0 рубля - средства районного бюджета.</w:t>
            </w:r>
          </w:p>
        </w:tc>
      </w:tr>
    </w:tbl>
    <w:p w:rsidR="0084798A" w:rsidRPr="00C97936" w:rsidRDefault="0084798A" w:rsidP="0084798A">
      <w:pPr>
        <w:pStyle w:val="ListParagraph"/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C97936">
        <w:rPr>
          <w:sz w:val="28"/>
          <w:szCs w:val="28"/>
        </w:rPr>
        <w:t xml:space="preserve">                                                                                                                       »;</w:t>
      </w:r>
    </w:p>
    <w:p w:rsidR="0084798A" w:rsidRPr="00C97936" w:rsidRDefault="0084798A" w:rsidP="0084798A">
      <w:pPr>
        <w:widowControl/>
        <w:ind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в приложении № 2 к подпрограмме «Обеспечение реализации муниципальной программы и прочие мероприятия»:</w:t>
      </w:r>
    </w:p>
    <w:p w:rsidR="0084798A" w:rsidRPr="00C97936" w:rsidRDefault="0084798A" w:rsidP="0084798A">
      <w:pPr>
        <w:widowControl/>
        <w:ind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строку 1.1.1 «Мероприятие 1.1: руководство и управление в сфере установленных функций» изложить в следующей редакции:</w:t>
      </w:r>
    </w:p>
    <w:p w:rsidR="0084798A" w:rsidRPr="00C97936" w:rsidRDefault="0084798A" w:rsidP="0084798A">
      <w:pPr>
        <w:widowControl/>
        <w:ind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«</w:t>
      </w:r>
    </w:p>
    <w:tbl>
      <w:tblPr>
        <w:tblW w:w="9923" w:type="dxa"/>
        <w:tblInd w:w="-34" w:type="dxa"/>
        <w:tblLayout w:type="fixed"/>
        <w:tblLook w:val="00A0"/>
      </w:tblPr>
      <w:tblGrid>
        <w:gridCol w:w="568"/>
        <w:gridCol w:w="850"/>
        <w:gridCol w:w="1134"/>
        <w:gridCol w:w="567"/>
        <w:gridCol w:w="567"/>
        <w:gridCol w:w="1134"/>
        <w:gridCol w:w="567"/>
        <w:gridCol w:w="992"/>
        <w:gridCol w:w="992"/>
        <w:gridCol w:w="992"/>
        <w:gridCol w:w="993"/>
        <w:gridCol w:w="567"/>
      </w:tblGrid>
      <w:tr w:rsidR="0084798A" w:rsidRPr="00C97936" w:rsidTr="00546DB4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Мероприятие 1.1: р</w:t>
            </w:r>
            <w:r w:rsidRPr="00C97936">
              <w:rPr>
                <w:sz w:val="16"/>
                <w:szCs w:val="16"/>
                <w:lang w:eastAsia="en-US"/>
              </w:rPr>
              <w:t xml:space="preserve">уководство и управление в сфере установленных функций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Финансовое управление администрации Идринского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0920000000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5 802132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5 751 762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5 751 762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17 305 656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84798A" w:rsidRPr="00C97936" w:rsidTr="00546DB4">
        <w:trPr>
          <w:trHeight w:val="36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1.1.1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0920000210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5 751 762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5 751 762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5 751 762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17 255 286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84798A" w:rsidRPr="00C97936" w:rsidTr="00546DB4">
        <w:trPr>
          <w:trHeight w:val="36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0920000210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5 184 762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5 184 762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 xml:space="preserve">5 184 762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15 554 286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84798A" w:rsidRPr="00C97936" w:rsidTr="00546DB4">
        <w:trPr>
          <w:trHeight w:val="317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0920000210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567 000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567 000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567 000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1 701 000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84798A" w:rsidRPr="00C97936" w:rsidTr="00546DB4">
        <w:trPr>
          <w:trHeight w:val="36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0920010380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50 370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50 370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84798A" w:rsidRPr="00C97936" w:rsidTr="00546DB4">
        <w:trPr>
          <w:trHeight w:val="36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0920010380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50 370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97936">
              <w:rPr>
                <w:sz w:val="16"/>
                <w:szCs w:val="16"/>
              </w:rPr>
              <w:t>50 370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rPr>
                <w:sz w:val="16"/>
                <w:szCs w:val="16"/>
              </w:rPr>
            </w:pPr>
          </w:p>
        </w:tc>
      </w:tr>
    </w:tbl>
    <w:p w:rsidR="0084798A" w:rsidRPr="00C97936" w:rsidRDefault="0084798A" w:rsidP="0084798A">
      <w:pPr>
        <w:widowControl/>
        <w:ind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 xml:space="preserve">                                                                                                                         »;</w:t>
      </w:r>
    </w:p>
    <w:p w:rsidR="0084798A" w:rsidRPr="00C97936" w:rsidRDefault="0084798A" w:rsidP="0084798A">
      <w:pPr>
        <w:widowControl/>
        <w:ind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 xml:space="preserve">приложение 1, 2 к муниципальной программе Идринского района «Управление муниципальными финансами» изложить в новой редакции согласно приложений 1, 2 к настоящему постановлению. </w:t>
      </w:r>
    </w:p>
    <w:p w:rsidR="0084798A" w:rsidRPr="00C97936" w:rsidRDefault="0084798A" w:rsidP="0084798A">
      <w:pPr>
        <w:pStyle w:val="ListParagraph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C97936">
        <w:rPr>
          <w:sz w:val="28"/>
          <w:szCs w:val="28"/>
        </w:rPr>
        <w:t>2. 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84798A" w:rsidRPr="00C97936" w:rsidRDefault="0084798A" w:rsidP="0084798A">
      <w:pPr>
        <w:pStyle w:val="ListParagraph"/>
        <w:shd w:val="clear" w:color="auto" w:fill="FFFFFF"/>
        <w:tabs>
          <w:tab w:val="left" w:pos="139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  <w:r w:rsidRPr="00C97936">
        <w:rPr>
          <w:color w:val="000000"/>
          <w:spacing w:val="-2"/>
          <w:sz w:val="28"/>
          <w:szCs w:val="28"/>
        </w:rPr>
        <w:t>3.</w:t>
      </w:r>
      <w:r>
        <w:rPr>
          <w:color w:val="000000"/>
          <w:spacing w:val="-2"/>
          <w:sz w:val="28"/>
          <w:szCs w:val="28"/>
        </w:rPr>
        <w:t> </w:t>
      </w:r>
      <w:r w:rsidRPr="00C97936">
        <w:rPr>
          <w:color w:val="000000"/>
          <w:spacing w:val="-2"/>
          <w:sz w:val="28"/>
          <w:szCs w:val="28"/>
        </w:rPr>
        <w:t xml:space="preserve">Опубликовать постановление на официальном сайте муниципального образования Идринский </w:t>
      </w:r>
      <w:r w:rsidRPr="00C97936">
        <w:rPr>
          <w:spacing w:val="-2"/>
          <w:sz w:val="28"/>
          <w:szCs w:val="28"/>
        </w:rPr>
        <w:t>район (</w:t>
      </w:r>
      <w:hyperlink r:id="rId6" w:history="1">
        <w:r w:rsidRPr="00C97936">
          <w:rPr>
            <w:rStyle w:val="a3"/>
            <w:spacing w:val="-2"/>
            <w:sz w:val="28"/>
            <w:szCs w:val="28"/>
            <w:lang w:val="en-US"/>
          </w:rPr>
          <w:t>www</w:t>
        </w:r>
        <w:r w:rsidRPr="00C97936">
          <w:rPr>
            <w:rStyle w:val="a3"/>
            <w:spacing w:val="-2"/>
            <w:sz w:val="28"/>
            <w:szCs w:val="28"/>
          </w:rPr>
          <w:t>.</w:t>
        </w:r>
        <w:proofErr w:type="spellStart"/>
        <w:r w:rsidRPr="00C97936">
          <w:rPr>
            <w:rStyle w:val="a3"/>
            <w:spacing w:val="-2"/>
            <w:sz w:val="28"/>
            <w:szCs w:val="28"/>
            <w:lang w:val="en-US"/>
          </w:rPr>
          <w:t>idra</w:t>
        </w:r>
        <w:proofErr w:type="spellEnd"/>
        <w:r w:rsidRPr="00C97936">
          <w:rPr>
            <w:rStyle w:val="a3"/>
            <w:spacing w:val="-2"/>
            <w:sz w:val="28"/>
            <w:szCs w:val="28"/>
          </w:rPr>
          <w:t>.</w:t>
        </w:r>
        <w:r w:rsidRPr="00C97936">
          <w:rPr>
            <w:rStyle w:val="a3"/>
            <w:spacing w:val="-2"/>
            <w:sz w:val="28"/>
            <w:szCs w:val="28"/>
            <w:lang w:val="en-US"/>
          </w:rPr>
          <w:t>org</w:t>
        </w:r>
        <w:r w:rsidRPr="00C97936">
          <w:rPr>
            <w:rStyle w:val="a3"/>
            <w:spacing w:val="-2"/>
            <w:sz w:val="28"/>
            <w:szCs w:val="28"/>
          </w:rPr>
          <w:t>.</w:t>
        </w:r>
        <w:proofErr w:type="spellStart"/>
        <w:r w:rsidRPr="00C97936">
          <w:rPr>
            <w:rStyle w:val="a3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C97936">
        <w:rPr>
          <w:color w:val="000000"/>
          <w:spacing w:val="-2"/>
          <w:sz w:val="28"/>
          <w:szCs w:val="28"/>
        </w:rPr>
        <w:t>)</w:t>
      </w:r>
    </w:p>
    <w:p w:rsidR="0084798A" w:rsidRPr="00C97936" w:rsidRDefault="0084798A" w:rsidP="0084798A">
      <w:pPr>
        <w:pStyle w:val="ListParagraph"/>
        <w:ind w:left="0" w:firstLine="567"/>
        <w:jc w:val="both"/>
        <w:rPr>
          <w:sz w:val="28"/>
          <w:szCs w:val="28"/>
        </w:rPr>
      </w:pPr>
      <w:r w:rsidRPr="00C97936">
        <w:rPr>
          <w:color w:val="000000"/>
          <w:spacing w:val="-2"/>
          <w:sz w:val="28"/>
          <w:szCs w:val="28"/>
        </w:rPr>
        <w:t xml:space="preserve">4. </w:t>
      </w:r>
      <w:r w:rsidRPr="00C97936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>со дня</w:t>
      </w:r>
      <w:r w:rsidRPr="00C97936">
        <w:rPr>
          <w:bCs/>
          <w:color w:val="000000"/>
          <w:spacing w:val="-2"/>
          <w:sz w:val="28"/>
          <w:szCs w:val="28"/>
        </w:rPr>
        <w:t xml:space="preserve"> подписания</w:t>
      </w:r>
      <w:r w:rsidRPr="00C97936">
        <w:rPr>
          <w:sz w:val="28"/>
          <w:szCs w:val="28"/>
        </w:rPr>
        <w:t>.</w:t>
      </w:r>
    </w:p>
    <w:p w:rsidR="0084798A" w:rsidRPr="00C97936" w:rsidRDefault="0084798A" w:rsidP="0084798A">
      <w:pPr>
        <w:pStyle w:val="ListParagraph"/>
        <w:ind w:left="0" w:firstLine="567"/>
        <w:jc w:val="both"/>
        <w:rPr>
          <w:sz w:val="28"/>
          <w:szCs w:val="28"/>
        </w:rPr>
      </w:pPr>
    </w:p>
    <w:p w:rsidR="0084798A" w:rsidRPr="00C97936" w:rsidRDefault="0084798A" w:rsidP="0084798A">
      <w:pPr>
        <w:pStyle w:val="ListParagraph"/>
        <w:ind w:left="0" w:firstLine="567"/>
        <w:jc w:val="both"/>
        <w:rPr>
          <w:sz w:val="28"/>
          <w:szCs w:val="28"/>
        </w:rPr>
      </w:pPr>
    </w:p>
    <w:p w:rsidR="0084798A" w:rsidRPr="00C97936" w:rsidRDefault="0084798A" w:rsidP="0084798A">
      <w:pPr>
        <w:pStyle w:val="ListParagraph"/>
        <w:ind w:left="930" w:hanging="363"/>
        <w:jc w:val="both"/>
        <w:rPr>
          <w:sz w:val="28"/>
          <w:szCs w:val="28"/>
        </w:rPr>
      </w:pPr>
      <w:r w:rsidRPr="00C97936">
        <w:rPr>
          <w:sz w:val="28"/>
          <w:szCs w:val="28"/>
        </w:rPr>
        <w:t xml:space="preserve">Глава района                  </w:t>
      </w:r>
      <w:r>
        <w:rPr>
          <w:sz w:val="28"/>
          <w:szCs w:val="28"/>
        </w:rPr>
        <w:t xml:space="preserve">                                </w:t>
      </w:r>
      <w:r w:rsidRPr="00C97936">
        <w:rPr>
          <w:sz w:val="28"/>
          <w:szCs w:val="28"/>
        </w:rPr>
        <w:t xml:space="preserve">                       А.В. Киреев</w:t>
      </w:r>
      <w:bookmarkStart w:id="0" w:name="Par758"/>
      <w:bookmarkEnd w:id="0"/>
    </w:p>
    <w:p w:rsidR="0084798A" w:rsidRPr="00C97936" w:rsidRDefault="0084798A" w:rsidP="0084798A">
      <w:pPr>
        <w:pStyle w:val="ListParagraph"/>
        <w:ind w:left="930" w:hanging="363"/>
        <w:jc w:val="both"/>
        <w:rPr>
          <w:sz w:val="28"/>
          <w:szCs w:val="28"/>
        </w:rPr>
        <w:sectPr w:rsidR="0084798A" w:rsidRPr="00C97936" w:rsidSect="00492DF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4798A" w:rsidRPr="00C97936" w:rsidRDefault="0084798A" w:rsidP="0084798A">
      <w:pPr>
        <w:pStyle w:val="ConsPlusNormal"/>
        <w:widowControl/>
        <w:ind w:firstLine="0"/>
        <w:jc w:val="right"/>
        <w:outlineLvl w:val="2"/>
        <w:rPr>
          <w:rFonts w:ascii="Times New Roman" w:hAnsi="Times New Roman"/>
          <w:sz w:val="20"/>
        </w:rPr>
      </w:pPr>
      <w:r w:rsidRPr="00C97936">
        <w:rPr>
          <w:rFonts w:ascii="Times New Roman" w:hAnsi="Times New Roman"/>
          <w:sz w:val="20"/>
        </w:rPr>
        <w:lastRenderedPageBreak/>
        <w:t>Приложение 1</w:t>
      </w:r>
    </w:p>
    <w:p w:rsidR="0084798A" w:rsidRPr="00C97936" w:rsidRDefault="0084798A" w:rsidP="0084798A">
      <w:pPr>
        <w:pStyle w:val="ConsPlusNormal"/>
        <w:widowControl/>
        <w:ind w:firstLine="0"/>
        <w:jc w:val="right"/>
        <w:outlineLvl w:val="2"/>
        <w:rPr>
          <w:rFonts w:ascii="Times New Roman" w:hAnsi="Times New Roman"/>
          <w:sz w:val="20"/>
        </w:rPr>
      </w:pPr>
      <w:r w:rsidRPr="00C97936">
        <w:rPr>
          <w:rFonts w:ascii="Times New Roman" w:hAnsi="Times New Roman"/>
          <w:sz w:val="20"/>
        </w:rPr>
        <w:t>к постановлению администрации района</w:t>
      </w:r>
    </w:p>
    <w:p w:rsidR="0084798A" w:rsidRPr="00C97936" w:rsidRDefault="0084798A" w:rsidP="0084798A">
      <w:pPr>
        <w:pStyle w:val="ConsPlusNormal"/>
        <w:widowControl/>
        <w:ind w:firstLine="0"/>
        <w:jc w:val="right"/>
        <w:outlineLvl w:val="2"/>
        <w:rPr>
          <w:rFonts w:ascii="Times New Roman" w:hAnsi="Times New Roman"/>
          <w:sz w:val="20"/>
        </w:rPr>
      </w:pPr>
      <w:r w:rsidRPr="00C97936">
        <w:rPr>
          <w:rFonts w:ascii="Times New Roman" w:hAnsi="Times New Roman"/>
          <w:sz w:val="20"/>
        </w:rPr>
        <w:t xml:space="preserve">от </w:t>
      </w:r>
      <w:r>
        <w:rPr>
          <w:rFonts w:ascii="Times New Roman" w:hAnsi="Times New Roman"/>
          <w:sz w:val="20"/>
        </w:rPr>
        <w:t>08.10.2019</w:t>
      </w:r>
      <w:r w:rsidRPr="00C97936">
        <w:rPr>
          <w:rFonts w:ascii="Times New Roman" w:hAnsi="Times New Roman"/>
          <w:sz w:val="20"/>
        </w:rPr>
        <w:t xml:space="preserve"> №</w:t>
      </w:r>
      <w:r>
        <w:rPr>
          <w:rFonts w:ascii="Times New Roman" w:hAnsi="Times New Roman"/>
          <w:sz w:val="20"/>
        </w:rPr>
        <w:t xml:space="preserve"> 738-п</w:t>
      </w:r>
    </w:p>
    <w:p w:rsidR="0084798A" w:rsidRPr="00C97936" w:rsidRDefault="0084798A" w:rsidP="0084798A">
      <w:pPr>
        <w:widowControl/>
        <w:ind w:left="7797"/>
        <w:jc w:val="right"/>
        <w:outlineLvl w:val="2"/>
      </w:pPr>
      <w:r w:rsidRPr="00C97936">
        <w:t>Приложение № 1</w:t>
      </w:r>
    </w:p>
    <w:p w:rsidR="0084798A" w:rsidRPr="00C97936" w:rsidRDefault="0084798A" w:rsidP="0084798A">
      <w:pPr>
        <w:widowControl/>
        <w:spacing w:after="200" w:line="276" w:lineRule="auto"/>
        <w:ind w:left="7797"/>
        <w:jc w:val="right"/>
        <w:rPr>
          <w:bCs/>
          <w:sz w:val="28"/>
          <w:szCs w:val="28"/>
          <w:lang w:eastAsia="en-US"/>
        </w:rPr>
      </w:pPr>
      <w:r w:rsidRPr="00C97936">
        <w:rPr>
          <w:lang w:eastAsia="en-US"/>
        </w:rPr>
        <w:t>муниципальной программе Идринского района «Управление муниципальными финансами</w:t>
      </w:r>
      <w:r w:rsidRPr="00C97936">
        <w:rPr>
          <w:bCs/>
          <w:lang w:eastAsia="en-US"/>
        </w:rPr>
        <w:t>»</w:t>
      </w:r>
      <w:r w:rsidRPr="00C97936">
        <w:rPr>
          <w:bCs/>
          <w:sz w:val="28"/>
          <w:szCs w:val="28"/>
          <w:lang w:eastAsia="en-US"/>
        </w:rPr>
        <w:t xml:space="preserve"> </w:t>
      </w:r>
    </w:p>
    <w:p w:rsidR="0084798A" w:rsidRPr="00C97936" w:rsidRDefault="0084798A" w:rsidP="0084798A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  <w:r w:rsidRPr="00C97936">
        <w:rPr>
          <w:sz w:val="28"/>
          <w:szCs w:val="28"/>
          <w:lang w:eastAsia="en-US"/>
        </w:rPr>
        <w:t xml:space="preserve">Информация о ресурсном обеспечении муниципальной программы </w:t>
      </w:r>
    </w:p>
    <w:p w:rsidR="0084798A" w:rsidRPr="00C97936" w:rsidRDefault="0084798A" w:rsidP="0084798A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  <w:r w:rsidRPr="00C97936">
        <w:rPr>
          <w:sz w:val="28"/>
          <w:szCs w:val="28"/>
          <w:lang w:eastAsia="en-US"/>
        </w:rPr>
        <w:t>«Управление муниципальными финансами»</w:t>
      </w:r>
    </w:p>
    <w:p w:rsidR="0084798A" w:rsidRPr="00C97936" w:rsidRDefault="0084798A" w:rsidP="0084798A">
      <w:pPr>
        <w:jc w:val="center"/>
        <w:rPr>
          <w:sz w:val="28"/>
          <w:szCs w:val="28"/>
        </w:rPr>
      </w:pPr>
      <w:r w:rsidRPr="00C97936">
        <w:rPr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84798A" w:rsidRPr="00C97936" w:rsidRDefault="0084798A" w:rsidP="0084798A">
      <w:pPr>
        <w:jc w:val="center"/>
        <w:rPr>
          <w:sz w:val="28"/>
          <w:szCs w:val="28"/>
        </w:rPr>
      </w:pPr>
    </w:p>
    <w:tbl>
      <w:tblPr>
        <w:tblW w:w="15182" w:type="dxa"/>
        <w:tblInd w:w="93" w:type="dxa"/>
        <w:tblLayout w:type="fixed"/>
        <w:tblLook w:val="00A0"/>
      </w:tblPr>
      <w:tblGrid>
        <w:gridCol w:w="582"/>
        <w:gridCol w:w="1418"/>
        <w:gridCol w:w="1843"/>
        <w:gridCol w:w="2126"/>
        <w:gridCol w:w="850"/>
        <w:gridCol w:w="993"/>
        <w:gridCol w:w="1417"/>
        <w:gridCol w:w="709"/>
        <w:gridCol w:w="1276"/>
        <w:gridCol w:w="1275"/>
        <w:gridCol w:w="1276"/>
        <w:gridCol w:w="1417"/>
      </w:tblGrid>
      <w:tr w:rsidR="0084798A" w:rsidRPr="00C97936" w:rsidTr="00546DB4">
        <w:trPr>
          <w:trHeight w:val="6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Наименование  муниципальной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Наименование главного распорядителя бюджетных средств (ГРБС)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ind w:right="-37"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jc w:val="center"/>
              <w:rPr>
                <w:sz w:val="24"/>
                <w:szCs w:val="24"/>
              </w:rPr>
            </w:pPr>
            <w:r w:rsidRPr="00C97936">
              <w:t>Итого на очередной финансовый год и плановый период</w:t>
            </w:r>
          </w:p>
        </w:tc>
      </w:tr>
      <w:tr w:rsidR="0084798A" w:rsidRPr="00C97936" w:rsidTr="00546DB4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ГРБС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C97936">
              <w:rPr>
                <w:sz w:val="24"/>
                <w:szCs w:val="24"/>
              </w:rPr>
              <w:t>Рз</w:t>
            </w:r>
            <w:proofErr w:type="spellEnd"/>
            <w:r w:rsidRPr="00C97936">
              <w:rPr>
                <w:sz w:val="24"/>
                <w:szCs w:val="24"/>
              </w:rPr>
              <w:br/>
            </w:r>
            <w:proofErr w:type="spellStart"/>
            <w:r w:rsidRPr="00C97936">
              <w:rPr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ind w:right="-37"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план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84798A" w:rsidRPr="00C97936" w:rsidTr="00546DB4">
        <w:trPr>
          <w:trHeight w:val="42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12</w:t>
            </w:r>
          </w:p>
        </w:tc>
      </w:tr>
      <w:tr w:rsidR="0084798A" w:rsidRPr="00C97936" w:rsidTr="00546DB4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C97936">
              <w:rPr>
                <w:sz w:val="24"/>
                <w:szCs w:val="24"/>
                <w:lang w:eastAsia="en-US"/>
              </w:rPr>
              <w:t>Управление муниципальными финансами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66 406 576,0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 xml:space="preserve">66 480 292,0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66 234 499,0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199 121 367,0</w:t>
            </w:r>
          </w:p>
        </w:tc>
      </w:tr>
      <w:tr w:rsidR="0084798A" w:rsidRPr="00C97936" w:rsidTr="00546DB4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66 406 576,0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 xml:space="preserve">66 480 292,0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66 234 499,0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199 121 367,0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1.1.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  <w:lang w:eastAsia="en-US"/>
              </w:rPr>
              <w:t xml:space="preserve">Создание условий  для эффективного и ответственного управления муниципальными финансами, повышения устойчивости </w:t>
            </w:r>
            <w:r w:rsidRPr="00C97936">
              <w:rPr>
                <w:sz w:val="24"/>
                <w:szCs w:val="24"/>
                <w:lang w:eastAsia="en-US"/>
              </w:rPr>
              <w:lastRenderedPageBreak/>
              <w:t>бюджетов муниципальных образований Идринского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lastRenderedPageBreak/>
              <w:t>всего расходные обязательства по подпрограмме,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60 604 444,0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60 728 530,0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60 482 737,0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181 815 711,0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15 255 600,0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jc w:val="center"/>
            </w:pPr>
            <w:r w:rsidRPr="00C97936">
              <w:t>12 204 500,0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jc w:val="center"/>
            </w:pPr>
            <w:r w:rsidRPr="00C97936">
              <w:t>12 204 500,0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39 664 600,0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0910081520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10 482 179,0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8A" w:rsidRPr="00C97936" w:rsidRDefault="0084798A" w:rsidP="00546DB4">
            <w:pPr>
              <w:jc w:val="center"/>
            </w:pPr>
            <w:r w:rsidRPr="00C97936">
              <w:t>10 482 179,0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98A" w:rsidRPr="00C97936" w:rsidRDefault="0084798A" w:rsidP="00546DB4">
            <w:pPr>
              <w:jc w:val="center"/>
            </w:pPr>
            <w:r w:rsidRPr="00C97936">
              <w:t>10 482 179,0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31 446 537,0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0910081540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34 866 665,0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38 041 851,0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37 796 058,0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110 704 574,0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Подпрограмма 2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5 802 132,0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5 751 762,0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5 751 762,0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17 305 656,0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5 751 762,0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5 751 762,0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5 751 762,0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17 255 286,0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5 184 762,0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5 184 762,0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5 184 762,0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15 554 286,0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0920000210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567 000,0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567 000,0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567 000,0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1 701 000,0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0920010380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50 370,0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50 370,0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0920010380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50 370,0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lang w:eastAsia="en-US"/>
              </w:rPr>
            </w:pPr>
            <w:r w:rsidRPr="00C97936"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50 370,0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1.3.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Подпрограмма 3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7936">
              <w:rPr>
                <w:rFonts w:ascii="Times New Roman" w:eastAsia="Times New Roman" w:hAnsi="Times New Roman"/>
                <w:sz w:val="24"/>
                <w:szCs w:val="24"/>
              </w:rPr>
              <w:t>Управление муниципальным долгом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Идринского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0930000000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C97936"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C97936"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C97936">
              <w:rPr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C97936">
              <w:rPr>
                <w:b/>
                <w:sz w:val="24"/>
                <w:szCs w:val="24"/>
              </w:rPr>
              <w:t>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0930080140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C9793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C9793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C9793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</w:t>
            </w:r>
          </w:p>
        </w:tc>
      </w:tr>
      <w:tr w:rsidR="0084798A" w:rsidRPr="00C97936" w:rsidTr="00546DB4">
        <w:trPr>
          <w:trHeight w:val="300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861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0900080140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C9793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C9793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C9793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97936">
              <w:rPr>
                <w:sz w:val="24"/>
                <w:szCs w:val="24"/>
              </w:rPr>
              <w:t>0</w:t>
            </w:r>
          </w:p>
        </w:tc>
      </w:tr>
    </w:tbl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  <w:r w:rsidRPr="00C97936">
        <w:rPr>
          <w:rFonts w:ascii="Times New Roman" w:hAnsi="Times New Roman"/>
          <w:sz w:val="20"/>
        </w:rPr>
        <w:lastRenderedPageBreak/>
        <w:t>Приложение 2</w:t>
      </w: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  <w:r w:rsidRPr="00C97936">
        <w:rPr>
          <w:rFonts w:ascii="Times New Roman" w:hAnsi="Times New Roman"/>
          <w:sz w:val="20"/>
        </w:rPr>
        <w:t>к постановлению администрации района</w:t>
      </w:r>
    </w:p>
    <w:p w:rsidR="0084798A" w:rsidRPr="00C97936" w:rsidRDefault="0084798A" w:rsidP="0084798A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0"/>
        </w:rPr>
      </w:pPr>
      <w:r w:rsidRPr="00C97936">
        <w:rPr>
          <w:rFonts w:ascii="Times New Roman" w:hAnsi="Times New Roman"/>
          <w:sz w:val="20"/>
        </w:rPr>
        <w:t xml:space="preserve">от </w:t>
      </w:r>
      <w:r>
        <w:rPr>
          <w:rFonts w:ascii="Times New Roman" w:hAnsi="Times New Roman"/>
          <w:sz w:val="20"/>
        </w:rPr>
        <w:t>08.10.2019</w:t>
      </w:r>
      <w:r w:rsidRPr="00C97936">
        <w:rPr>
          <w:rFonts w:ascii="Times New Roman" w:hAnsi="Times New Roman"/>
          <w:sz w:val="20"/>
        </w:rPr>
        <w:t xml:space="preserve"> №</w:t>
      </w:r>
      <w:r>
        <w:rPr>
          <w:rFonts w:ascii="Times New Roman" w:hAnsi="Times New Roman"/>
          <w:sz w:val="20"/>
        </w:rPr>
        <w:t xml:space="preserve"> 738-п</w:t>
      </w:r>
    </w:p>
    <w:p w:rsidR="0084798A" w:rsidRPr="00C97936" w:rsidRDefault="0084798A" w:rsidP="0084798A">
      <w:pPr>
        <w:widowControl/>
        <w:ind w:firstLine="567"/>
        <w:jc w:val="right"/>
      </w:pPr>
      <w:r w:rsidRPr="00C97936">
        <w:t>Приложение № 2</w:t>
      </w:r>
    </w:p>
    <w:p w:rsidR="0084798A" w:rsidRPr="00C97936" w:rsidRDefault="0084798A" w:rsidP="0084798A">
      <w:pPr>
        <w:jc w:val="right"/>
        <w:rPr>
          <w:lang w:eastAsia="en-US"/>
        </w:rPr>
      </w:pPr>
      <w:r w:rsidRPr="00C97936">
        <w:rPr>
          <w:lang w:eastAsia="en-US"/>
        </w:rPr>
        <w:t>к муниципальной  программе Идринского района</w:t>
      </w:r>
    </w:p>
    <w:p w:rsidR="0084798A" w:rsidRPr="00C97936" w:rsidRDefault="0084798A" w:rsidP="0084798A">
      <w:pPr>
        <w:jc w:val="right"/>
        <w:rPr>
          <w:lang w:eastAsia="en-US"/>
        </w:rPr>
      </w:pPr>
      <w:r w:rsidRPr="00C97936">
        <w:rPr>
          <w:lang w:eastAsia="en-US"/>
        </w:rPr>
        <w:t xml:space="preserve"> «Управление муниципальными финансами </w:t>
      </w:r>
    </w:p>
    <w:p w:rsidR="0084798A" w:rsidRPr="00C97936" w:rsidRDefault="0084798A" w:rsidP="0084798A">
      <w:pPr>
        <w:jc w:val="right"/>
        <w:rPr>
          <w:bCs/>
          <w:lang w:eastAsia="en-US"/>
        </w:rPr>
      </w:pPr>
      <w:r w:rsidRPr="00C97936">
        <w:rPr>
          <w:lang w:eastAsia="en-US"/>
        </w:rPr>
        <w:t>Идринского района</w:t>
      </w:r>
      <w:r w:rsidRPr="00C97936">
        <w:rPr>
          <w:bCs/>
          <w:lang w:eastAsia="en-US"/>
        </w:rPr>
        <w:t xml:space="preserve">» </w:t>
      </w:r>
    </w:p>
    <w:p w:rsidR="0084798A" w:rsidRPr="00C97936" w:rsidRDefault="0084798A" w:rsidP="0084798A">
      <w:pPr>
        <w:jc w:val="right"/>
        <w:rPr>
          <w:sz w:val="28"/>
          <w:szCs w:val="28"/>
          <w:lang w:eastAsia="en-US"/>
        </w:rPr>
      </w:pPr>
    </w:p>
    <w:p w:rsidR="0084798A" w:rsidRPr="00C97936" w:rsidRDefault="0084798A" w:rsidP="0084798A">
      <w:pPr>
        <w:jc w:val="center"/>
        <w:rPr>
          <w:rFonts w:eastAsia="Times New Roman"/>
          <w:sz w:val="28"/>
          <w:szCs w:val="28"/>
        </w:rPr>
      </w:pPr>
      <w:r w:rsidRPr="00C97936">
        <w:rPr>
          <w:rFonts w:eastAsia="Times New Roman"/>
          <w:sz w:val="28"/>
          <w:szCs w:val="28"/>
        </w:rPr>
        <w:t xml:space="preserve">Информация об источниках финансирования подпрограмм, отдельных </w:t>
      </w:r>
    </w:p>
    <w:p w:rsidR="0084798A" w:rsidRPr="00C97936" w:rsidRDefault="0084798A" w:rsidP="0084798A">
      <w:pPr>
        <w:jc w:val="center"/>
        <w:rPr>
          <w:rFonts w:eastAsia="Times New Roman"/>
          <w:sz w:val="28"/>
          <w:szCs w:val="28"/>
        </w:rPr>
      </w:pPr>
      <w:r w:rsidRPr="00C97936">
        <w:rPr>
          <w:rFonts w:eastAsia="Times New Roman"/>
          <w:sz w:val="28"/>
          <w:szCs w:val="28"/>
        </w:rPr>
        <w:t xml:space="preserve">мероприятий муниципальной программы Идринского района </w:t>
      </w:r>
    </w:p>
    <w:p w:rsidR="0084798A" w:rsidRPr="00C97936" w:rsidRDefault="0084798A" w:rsidP="0084798A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  <w:r w:rsidRPr="00C97936">
        <w:rPr>
          <w:sz w:val="28"/>
          <w:szCs w:val="28"/>
          <w:lang w:eastAsia="en-US"/>
        </w:rPr>
        <w:t>«Управление муниципальными финансами»</w:t>
      </w:r>
    </w:p>
    <w:p w:rsidR="0084798A" w:rsidRPr="00C97936" w:rsidRDefault="0084798A" w:rsidP="0084798A">
      <w:pPr>
        <w:widowControl/>
        <w:autoSpaceDE/>
        <w:autoSpaceDN/>
        <w:adjustRightInd/>
        <w:jc w:val="center"/>
        <w:rPr>
          <w:rFonts w:eastAsia="Times New Roman"/>
        </w:rPr>
      </w:pPr>
      <w:r w:rsidRPr="00C97936">
        <w:rPr>
          <w:rFonts w:eastAsia="Times New Roman"/>
        </w:rPr>
        <w:t>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p w:rsidR="0084798A" w:rsidRPr="00C97936" w:rsidRDefault="0084798A" w:rsidP="0084798A">
      <w:pPr>
        <w:jc w:val="center"/>
        <w:rPr>
          <w:rFonts w:eastAsia="Times New Roman"/>
        </w:rPr>
      </w:pPr>
    </w:p>
    <w:tbl>
      <w:tblPr>
        <w:tblW w:w="4876" w:type="pct"/>
        <w:tblLook w:val="00A0"/>
      </w:tblPr>
      <w:tblGrid>
        <w:gridCol w:w="599"/>
        <w:gridCol w:w="1794"/>
        <w:gridCol w:w="3140"/>
        <w:gridCol w:w="2244"/>
        <w:gridCol w:w="1791"/>
        <w:gridCol w:w="1641"/>
        <w:gridCol w:w="1422"/>
        <w:gridCol w:w="1788"/>
      </w:tblGrid>
      <w:tr w:rsidR="0084798A" w:rsidRPr="00C97936" w:rsidTr="00546DB4">
        <w:trPr>
          <w:trHeight w:val="60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 xml:space="preserve">№ </w:t>
            </w:r>
            <w:proofErr w:type="spellStart"/>
            <w:r w:rsidRPr="00C97936">
              <w:t>п</w:t>
            </w:r>
            <w:proofErr w:type="spellEnd"/>
            <w:r w:rsidRPr="00C97936">
              <w:t>/</w:t>
            </w:r>
            <w:proofErr w:type="spellStart"/>
            <w:r w:rsidRPr="00C97936">
              <w:t>п</w:t>
            </w:r>
            <w:proofErr w:type="spellEnd"/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Статус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 xml:space="preserve">Наименование муниципальной программы, подпрограммы 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Уровень бюджетной системы/ источники финансирования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2019 год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7936">
              <w:t>2020 год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ind w:left="-249" w:firstLine="249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7936">
              <w:t>2021 год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jc w:val="center"/>
            </w:pPr>
            <w:r w:rsidRPr="00C97936">
              <w:t>Итого на очередной финансовый год и плановый период</w:t>
            </w:r>
          </w:p>
        </w:tc>
      </w:tr>
      <w:tr w:rsidR="0084798A" w:rsidRPr="00C97936" w:rsidTr="00546DB4">
        <w:trPr>
          <w:trHeight w:val="782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план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7936">
              <w:rPr>
                <w:rFonts w:ascii="Calibri" w:hAnsi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ind w:left="-249" w:firstLine="249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7936">
              <w:rPr>
                <w:rFonts w:ascii="Calibri" w:hAnsi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62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4798A" w:rsidRPr="00C97936" w:rsidTr="00546DB4">
        <w:trPr>
          <w:trHeight w:val="355"/>
        </w:trPr>
        <w:tc>
          <w:tcPr>
            <w:tcW w:w="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2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3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jc w:val="center"/>
            </w:pPr>
            <w:r w:rsidRPr="00C97936">
              <w:t>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spacing w:after="200" w:line="276" w:lineRule="auto"/>
              <w:ind w:left="-249" w:firstLine="249"/>
              <w:jc w:val="center"/>
            </w:pPr>
            <w:r w:rsidRPr="00C97936">
              <w:t>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8</w:t>
            </w:r>
          </w:p>
        </w:tc>
      </w:tr>
      <w:tr w:rsidR="0084798A" w:rsidRPr="00C97936" w:rsidTr="00546DB4">
        <w:trPr>
          <w:trHeight w:val="31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Муниципальная программа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 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Управление муниципальными финансами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</w:rPr>
            </w:pPr>
            <w:r w:rsidRPr="00C97936">
              <w:rPr>
                <w:b/>
              </w:rPr>
              <w:t xml:space="preserve">Всего                  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66 406 5761,0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66 480 292,0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66 234 499,0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199 744 522,0</w:t>
            </w: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 xml:space="preserve">в том числе:           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 xml:space="preserve">краевой бюджет         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15 305 970,0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12 204 500,0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12 204 500,0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39 714 970,0</w:t>
            </w:r>
          </w:p>
        </w:tc>
      </w:tr>
      <w:tr w:rsidR="0084798A" w:rsidRPr="00C97936" w:rsidTr="00546DB4">
        <w:trPr>
          <w:trHeight w:val="245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 xml:space="preserve">районный бюджет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51 100 606,0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54 275 792,0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54 029 999,0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159 406 397,0</w:t>
            </w: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1.1.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</w:rPr>
            </w:pPr>
            <w:r w:rsidRPr="00C97936">
              <w:rPr>
                <w:b/>
              </w:rPr>
              <w:t>Подпрограмма 1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</w:rPr>
            </w:pPr>
            <w:r w:rsidRPr="00C97936">
              <w:rPr>
                <w:b/>
                <w:lang w:eastAsia="en-US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</w:rPr>
            </w:pPr>
            <w:r w:rsidRPr="00C97936">
              <w:rPr>
                <w:b/>
              </w:rPr>
              <w:t xml:space="preserve">Всего                  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60 604 444,0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60 728 530,0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60 482 737,0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  <w:lang w:eastAsia="en-US"/>
              </w:rPr>
            </w:pPr>
            <w:r w:rsidRPr="00C97936">
              <w:rPr>
                <w:b/>
                <w:lang w:eastAsia="en-US"/>
              </w:rPr>
              <w:t>181 815 711,0</w:t>
            </w: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 xml:space="preserve">в том числе:           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 xml:space="preserve">краевой бюджет         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15 255 600,0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12 204 500,0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12 204 500,0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39 664 600,0</w:t>
            </w: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>районный бюджет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45 348 844,0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48 524 030,0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48 278 237,0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142 151 111,0</w:t>
            </w: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1.2.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</w:rPr>
            </w:pPr>
            <w:r w:rsidRPr="00C97936">
              <w:rPr>
                <w:b/>
              </w:rPr>
              <w:t>Подпрограмма 2</w:t>
            </w:r>
          </w:p>
        </w:tc>
        <w:tc>
          <w:tcPr>
            <w:tcW w:w="1089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</w:rPr>
            </w:pPr>
            <w:r w:rsidRPr="00C97936">
              <w:rPr>
                <w:b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</w:rPr>
            </w:pPr>
            <w:r w:rsidRPr="00C97936">
              <w:rPr>
                <w:b/>
              </w:rPr>
              <w:t xml:space="preserve">Всего                  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5 802 132,0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  <w:rPr>
                <w:b/>
              </w:rPr>
            </w:pPr>
            <w:r w:rsidRPr="00C97936">
              <w:rPr>
                <w:b/>
              </w:rPr>
              <w:t>5 751 762,0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  <w:rPr>
                <w:b/>
              </w:rPr>
            </w:pPr>
            <w:r w:rsidRPr="00C97936">
              <w:rPr>
                <w:b/>
              </w:rPr>
              <w:t>5 751 762,0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17 305 656,0</w:t>
            </w: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108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 xml:space="preserve">в том числе:           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108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 xml:space="preserve">краевой бюджет          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50 370,0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0,0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50 370,0</w:t>
            </w: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10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>районный бюджет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5 751 762,0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</w:pPr>
            <w:r w:rsidRPr="00C97936">
              <w:t>5 751 762,0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</w:pPr>
            <w:r w:rsidRPr="00C97936">
              <w:t>5 751 762,0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17 255 286,0</w:t>
            </w: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1.3.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</w:rPr>
            </w:pPr>
            <w:r w:rsidRPr="00C97936">
              <w:rPr>
                <w:b/>
              </w:rPr>
              <w:t>Подпрограмма 3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pStyle w:val="ConsPlusNormal"/>
              <w:ind w:firstLine="0"/>
              <w:rPr>
                <w:rFonts w:ascii="Times New Roman" w:eastAsia="Times New Roman" w:hAnsi="Times New Roman"/>
                <w:b/>
                <w:sz w:val="20"/>
              </w:rPr>
            </w:pPr>
            <w:r w:rsidRPr="00C97936">
              <w:rPr>
                <w:rFonts w:ascii="Times New Roman" w:eastAsia="Times New Roman" w:hAnsi="Times New Roman"/>
                <w:b/>
                <w:sz w:val="20"/>
              </w:rPr>
              <w:t>Управление муниципальным долгом</w:t>
            </w:r>
          </w:p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rPr>
                <w:b/>
              </w:rPr>
              <w:t>Идринского района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rPr>
                <w:b/>
              </w:rPr>
            </w:pPr>
            <w:r w:rsidRPr="00C97936">
              <w:rPr>
                <w:b/>
              </w:rPr>
              <w:t xml:space="preserve">Всего                    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0,0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  <w:rPr>
                <w:b/>
              </w:rPr>
            </w:pPr>
            <w:r w:rsidRPr="00C97936">
              <w:rPr>
                <w:b/>
              </w:rPr>
              <w:t>0,0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  <w:rPr>
                <w:b/>
              </w:rPr>
            </w:pPr>
            <w:r w:rsidRPr="00C97936">
              <w:rPr>
                <w:b/>
              </w:rPr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97936">
              <w:rPr>
                <w:b/>
              </w:rPr>
              <w:t>0,0</w:t>
            </w:r>
          </w:p>
        </w:tc>
      </w:tr>
      <w:tr w:rsidR="0084798A" w:rsidRPr="00C97936" w:rsidTr="00546DB4">
        <w:trPr>
          <w:trHeight w:val="300"/>
        </w:trPr>
        <w:tc>
          <w:tcPr>
            <w:tcW w:w="208" w:type="pct"/>
            <w:tcBorders>
              <w:left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108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 xml:space="preserve">в том числе:             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4798A" w:rsidRPr="00FA3B69" w:rsidTr="00546DB4">
        <w:trPr>
          <w:trHeight w:val="300"/>
        </w:trPr>
        <w:tc>
          <w:tcPr>
            <w:tcW w:w="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10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</w:pPr>
            <w:r w:rsidRPr="00C97936">
              <w:t>районный бюджет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0,0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</w:pPr>
            <w:r w:rsidRPr="00C97936">
              <w:t>0,0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C97936" w:rsidRDefault="0084798A" w:rsidP="00546DB4">
            <w:pPr>
              <w:jc w:val="center"/>
            </w:pPr>
            <w:r w:rsidRPr="00C97936">
              <w:t>0,0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798A" w:rsidRPr="00F32775" w:rsidRDefault="0084798A" w:rsidP="00546DB4">
            <w:pPr>
              <w:widowControl/>
              <w:autoSpaceDE/>
              <w:autoSpaceDN/>
              <w:adjustRightInd/>
              <w:jc w:val="center"/>
            </w:pPr>
            <w:r w:rsidRPr="00C97936">
              <w:t>0,0</w:t>
            </w:r>
          </w:p>
        </w:tc>
      </w:tr>
    </w:tbl>
    <w:p w:rsidR="0084798A" w:rsidRPr="008A3398" w:rsidRDefault="0084798A" w:rsidP="0084798A">
      <w:pPr>
        <w:widowControl/>
        <w:ind w:left="7797"/>
        <w:jc w:val="right"/>
        <w:outlineLvl w:val="2"/>
        <w:rPr>
          <w:bCs/>
          <w:sz w:val="28"/>
          <w:szCs w:val="28"/>
        </w:rPr>
      </w:pPr>
    </w:p>
    <w:p w:rsidR="00E15BF9" w:rsidRDefault="00E15BF9"/>
    <w:sectPr w:rsidR="00E15BF9" w:rsidSect="00930E79">
      <w:pgSz w:w="16838" w:h="11906" w:orient="landscape"/>
      <w:pgMar w:top="340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4798A"/>
    <w:rsid w:val="0084798A"/>
    <w:rsid w:val="00E15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4798A"/>
    <w:pPr>
      <w:ind w:left="720"/>
      <w:contextualSpacing/>
    </w:pPr>
  </w:style>
  <w:style w:type="paragraph" w:customStyle="1" w:styleId="ConsPlusNormal">
    <w:name w:val="ConsPlusNormal"/>
    <w:link w:val="ConsPlusNormal0"/>
    <w:rsid w:val="008479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4798A"/>
    <w:rPr>
      <w:rFonts w:ascii="Arial" w:eastAsia="Calibri" w:hAnsi="Arial" w:cs="Times New Roman"/>
      <w:szCs w:val="20"/>
      <w:lang w:eastAsia="ru-RU"/>
    </w:rPr>
  </w:style>
  <w:style w:type="character" w:styleId="a3">
    <w:name w:val="Hyperlink"/>
    <w:rsid w:val="0084798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479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98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1785</Words>
  <Characters>10181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2019-10-14T04:20:00Z</dcterms:created>
  <dcterms:modified xsi:type="dcterms:W3CDTF">2019-10-14T04:21:00Z</dcterms:modified>
</cp:coreProperties>
</file>