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F67ABF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i w:val="0"/>
                <w:caps w:val="0"/>
                <w:noProof/>
                <w:lang w:val="ru-RU" w:eastAsia="ru-RU"/>
              </w:rPr>
              <w:drawing>
                <wp:inline distT="0" distB="0" distL="0" distR="0">
                  <wp:extent cx="617220" cy="783590"/>
                  <wp:effectExtent l="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22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КРАСНОЯРСКИЙ КРАЙ</w:t>
            </w: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ind w:right="117"/>
              <w:jc w:val="center"/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b w:val="0"/>
                <w:i w:val="0"/>
                <w:caps w:val="0"/>
                <w:lang w:val="ru-RU"/>
              </w:rPr>
              <w:t>АДМИНИСТРАЦИЯ ИДРИНСКОГО РАЙОНА</w:t>
            </w:r>
          </w:p>
          <w:p w:rsidR="00B47E87" w:rsidRDefault="00B47E87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47E87" w:rsidTr="00B47E87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  <w:r w:rsidRPr="004C5449">
              <w:rPr>
                <w:rFonts w:ascii="Times New Roman" w:hAnsi="Times New Roman"/>
                <w:i w:val="0"/>
                <w:caps w:val="0"/>
                <w:lang w:val="ru-RU"/>
              </w:rPr>
              <w:t>П О С Т А Н О В Л Е Н И Е</w:t>
            </w:r>
          </w:p>
        </w:tc>
      </w:tr>
      <w:tr w:rsidR="00B47E87" w:rsidTr="00AA464F">
        <w:trPr>
          <w:trHeight w:val="312"/>
        </w:trPr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47E87" w:rsidRPr="004C5449" w:rsidRDefault="00B47E87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caps w:val="0"/>
                <w:lang w:val="ru-RU"/>
              </w:rPr>
            </w:pPr>
          </w:p>
        </w:tc>
      </w:tr>
      <w:tr w:rsidR="00AA464F" w:rsidRPr="00AA464F" w:rsidTr="00B47E8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7C738B" w:rsidP="007C73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  <w:r w:rsidR="0072363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12</w:t>
            </w:r>
            <w:r w:rsidR="00AA464F" w:rsidRPr="00AA464F">
              <w:rPr>
                <w:sz w:val="28"/>
                <w:szCs w:val="28"/>
              </w:rPr>
              <w:t>.201</w:t>
            </w:r>
            <w:r w:rsidR="00D52932">
              <w:rPr>
                <w:sz w:val="28"/>
                <w:szCs w:val="28"/>
              </w:rPr>
              <w:t>9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AA464F" w:rsidP="00AA464F">
            <w:pPr>
              <w:jc w:val="center"/>
              <w:rPr>
                <w:sz w:val="28"/>
                <w:szCs w:val="28"/>
              </w:rPr>
            </w:pPr>
            <w:r w:rsidRPr="00AA464F">
              <w:rPr>
                <w:sz w:val="28"/>
                <w:szCs w:val="28"/>
              </w:rPr>
              <w:t>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464F" w:rsidRPr="00AA464F" w:rsidRDefault="0022089F" w:rsidP="007C738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№ </w:t>
            </w:r>
            <w:r w:rsidR="007C738B">
              <w:rPr>
                <w:sz w:val="28"/>
                <w:szCs w:val="28"/>
              </w:rPr>
              <w:t>949</w:t>
            </w:r>
            <w:r w:rsidR="00AA464F" w:rsidRPr="00AA464F">
              <w:rPr>
                <w:sz w:val="28"/>
                <w:szCs w:val="28"/>
              </w:rPr>
              <w:t>-п</w:t>
            </w:r>
          </w:p>
        </w:tc>
      </w:tr>
    </w:tbl>
    <w:p w:rsidR="00B47E87" w:rsidRDefault="00B47E87" w:rsidP="00B47E87">
      <w:pPr>
        <w:pStyle w:val="af"/>
        <w:shd w:val="clear" w:color="auto" w:fill="FFFFFF"/>
        <w:ind w:left="0"/>
        <w:jc w:val="both"/>
        <w:rPr>
          <w:sz w:val="28"/>
          <w:szCs w:val="28"/>
        </w:rPr>
      </w:pPr>
    </w:p>
    <w:p w:rsidR="00B47E87" w:rsidRPr="00331FB2" w:rsidRDefault="00723632" w:rsidP="00AA464F">
      <w:pPr>
        <w:autoSpaceDE w:val="0"/>
        <w:autoSpaceDN w:val="0"/>
        <w:adjustRightInd w:val="0"/>
        <w:spacing w:line="216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Об организации </w:t>
      </w:r>
      <w:r w:rsidR="00FB7220">
        <w:rPr>
          <w:sz w:val="28"/>
          <w:szCs w:val="28"/>
        </w:rPr>
        <w:t xml:space="preserve">в администрации Идринского района </w:t>
      </w:r>
      <w:r w:rsidR="00001DF6">
        <w:rPr>
          <w:sz w:val="28"/>
          <w:szCs w:val="28"/>
        </w:rPr>
        <w:t xml:space="preserve">Красноярского края  </w:t>
      </w:r>
      <w:r>
        <w:rPr>
          <w:sz w:val="28"/>
          <w:szCs w:val="28"/>
        </w:rPr>
        <w:t xml:space="preserve">системы внутреннего обеспечения соответствия требованиям антимонопольного законодательства </w:t>
      </w:r>
      <w:r w:rsidR="00AF556B">
        <w:rPr>
          <w:sz w:val="28"/>
          <w:szCs w:val="28"/>
        </w:rPr>
        <w:t>(антимонопольный комплаенс)</w:t>
      </w:r>
    </w:p>
    <w:p w:rsidR="00B47E87" w:rsidRDefault="00B47E87" w:rsidP="00B47E87">
      <w:pPr>
        <w:autoSpaceDE w:val="0"/>
        <w:autoSpaceDN w:val="0"/>
        <w:adjustRightInd w:val="0"/>
        <w:spacing w:line="216" w:lineRule="auto"/>
        <w:outlineLvl w:val="1"/>
        <w:rPr>
          <w:sz w:val="28"/>
          <w:szCs w:val="28"/>
        </w:rPr>
      </w:pPr>
    </w:p>
    <w:p w:rsidR="00B47E87" w:rsidRPr="003306B1" w:rsidRDefault="00723632" w:rsidP="00330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06B1">
        <w:rPr>
          <w:color w:val="000000"/>
          <w:sz w:val="28"/>
          <w:szCs w:val="28"/>
        </w:rPr>
        <w:t xml:space="preserve">В целях реализации Национального плана развития конкуренции в Российской Федерации на 2018-2020 годы, утвержденного Указом Президента Российской Федерации от 21 декабря 2017 года № 618 «Об основных направлениях государственной политики по развитию конкуренции», Федерального закона от 26 июля 2006 года № 135-ФЗ «О защите конкуренции», а также в соответствии с распоряжением Правительства Российской Федерации от 18 октября 2018 года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законодательства», </w:t>
      </w:r>
      <w:r w:rsidR="00802927" w:rsidRPr="003306B1">
        <w:rPr>
          <w:sz w:val="28"/>
          <w:szCs w:val="28"/>
        </w:rPr>
        <w:t>руководствуясь</w:t>
      </w:r>
      <w:r w:rsidR="00B47E87" w:rsidRPr="003306B1">
        <w:rPr>
          <w:sz w:val="28"/>
          <w:szCs w:val="28"/>
        </w:rPr>
        <w:t xml:space="preserve"> статьями </w:t>
      </w:r>
      <w:r w:rsidR="00802927" w:rsidRPr="003306B1">
        <w:rPr>
          <w:sz w:val="28"/>
          <w:szCs w:val="28"/>
        </w:rPr>
        <w:t>19</w:t>
      </w:r>
      <w:r w:rsidR="00B47E87" w:rsidRPr="003306B1">
        <w:rPr>
          <w:sz w:val="28"/>
          <w:szCs w:val="28"/>
        </w:rPr>
        <w:t>, 33</w:t>
      </w:r>
      <w:r w:rsidR="00CA12C8" w:rsidRPr="003306B1">
        <w:rPr>
          <w:sz w:val="28"/>
          <w:szCs w:val="28"/>
        </w:rPr>
        <w:t xml:space="preserve"> </w:t>
      </w:r>
      <w:r w:rsidR="00B47E87" w:rsidRPr="003306B1">
        <w:rPr>
          <w:sz w:val="28"/>
          <w:szCs w:val="28"/>
        </w:rPr>
        <w:t>Устава Идринского района,  ПОСТАНОВЛЯЮ:</w:t>
      </w:r>
    </w:p>
    <w:p w:rsidR="00723632" w:rsidRPr="003306B1" w:rsidRDefault="003306B1" w:rsidP="003306B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1. </w:t>
      </w:r>
      <w:r w:rsidR="00723632" w:rsidRPr="003306B1">
        <w:rPr>
          <w:bCs/>
          <w:sz w:val="28"/>
          <w:szCs w:val="28"/>
        </w:rPr>
        <w:t xml:space="preserve">Утвердить Положение об </w:t>
      </w:r>
      <w:r w:rsidR="00FB7220" w:rsidRPr="003306B1">
        <w:rPr>
          <w:sz w:val="28"/>
          <w:szCs w:val="28"/>
        </w:rPr>
        <w:t>организации в администрации Идринского района</w:t>
      </w:r>
      <w:r w:rsidR="00001DF6" w:rsidRPr="003306B1">
        <w:rPr>
          <w:sz w:val="28"/>
          <w:szCs w:val="28"/>
        </w:rPr>
        <w:t xml:space="preserve"> Красноярского края</w:t>
      </w:r>
      <w:r w:rsidR="00FB7220" w:rsidRPr="003306B1">
        <w:rPr>
          <w:sz w:val="28"/>
          <w:szCs w:val="28"/>
        </w:rPr>
        <w:t xml:space="preserve"> системы внутреннего обеспечения соответствия требованиям антимонопольного законодательства (антимонопольный комплаенс)</w:t>
      </w:r>
      <w:r w:rsidR="00723632" w:rsidRPr="003306B1">
        <w:rPr>
          <w:sz w:val="28"/>
          <w:szCs w:val="28"/>
        </w:rPr>
        <w:t xml:space="preserve">, согласно </w:t>
      </w:r>
      <w:r w:rsidR="007C738B">
        <w:rPr>
          <w:sz w:val="28"/>
          <w:szCs w:val="28"/>
        </w:rPr>
        <w:t>п</w:t>
      </w:r>
      <w:r w:rsidR="00723632" w:rsidRPr="003306B1">
        <w:rPr>
          <w:sz w:val="28"/>
          <w:szCs w:val="28"/>
        </w:rPr>
        <w:t>риложению №1 к настоящему постановлению.</w:t>
      </w:r>
    </w:p>
    <w:p w:rsidR="00CF374D" w:rsidRPr="003306B1" w:rsidRDefault="003306B1" w:rsidP="003306B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2. </w:t>
      </w:r>
      <w:r w:rsidR="00CF374D" w:rsidRPr="003306B1">
        <w:rPr>
          <w:bCs/>
          <w:sz w:val="28"/>
          <w:szCs w:val="28"/>
        </w:rPr>
        <w:t>Утвердить с</w:t>
      </w:r>
      <w:r w:rsidR="00CF374D" w:rsidRPr="003306B1">
        <w:rPr>
          <w:sz w:val="28"/>
          <w:szCs w:val="28"/>
        </w:rPr>
        <w:t xml:space="preserve">остав комиссии по оценке эффективности функционирования антимонопольного комплаенса в администрации Идринского района Красноярского края, согласно </w:t>
      </w:r>
      <w:r w:rsidR="007C738B">
        <w:rPr>
          <w:sz w:val="28"/>
          <w:szCs w:val="28"/>
        </w:rPr>
        <w:t>п</w:t>
      </w:r>
      <w:r w:rsidR="00CF374D" w:rsidRPr="003306B1">
        <w:rPr>
          <w:sz w:val="28"/>
          <w:szCs w:val="28"/>
        </w:rPr>
        <w:t>риложению №2 к настоящему постановлению.</w:t>
      </w:r>
    </w:p>
    <w:p w:rsidR="003306B1" w:rsidRPr="003306B1" w:rsidRDefault="003306B1" w:rsidP="003306B1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3. </w:t>
      </w:r>
      <w:r w:rsidRPr="003306B1">
        <w:rPr>
          <w:bCs/>
          <w:sz w:val="28"/>
          <w:szCs w:val="28"/>
        </w:rPr>
        <w:t>Утвердить</w:t>
      </w:r>
      <w:r w:rsidRPr="003306B1">
        <w:rPr>
          <w:sz w:val="28"/>
          <w:szCs w:val="28"/>
        </w:rPr>
        <w:t xml:space="preserve"> положение о комиссии по оценке эффективности функционирования антимонопольного комплаенса в  администрации Идринского района   Красноярского края, согласно </w:t>
      </w:r>
      <w:r w:rsidR="007C738B">
        <w:rPr>
          <w:sz w:val="28"/>
          <w:szCs w:val="28"/>
        </w:rPr>
        <w:t>п</w:t>
      </w:r>
      <w:r w:rsidRPr="003306B1">
        <w:rPr>
          <w:sz w:val="28"/>
          <w:szCs w:val="28"/>
        </w:rPr>
        <w:t>риложению №3 к настоящему постановлению.</w:t>
      </w:r>
    </w:p>
    <w:p w:rsidR="00CF374D" w:rsidRPr="003306B1" w:rsidRDefault="003306B1" w:rsidP="003306B1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 xml:space="preserve">4. </w:t>
      </w:r>
      <w:r w:rsidR="00723632" w:rsidRPr="003306B1">
        <w:rPr>
          <w:bCs/>
          <w:sz w:val="28"/>
          <w:szCs w:val="28"/>
        </w:rPr>
        <w:t xml:space="preserve">Утвердить методику </w:t>
      </w:r>
      <w:r w:rsidRPr="003306B1">
        <w:rPr>
          <w:sz w:val="28"/>
          <w:szCs w:val="28"/>
        </w:rPr>
        <w:t xml:space="preserve">расчета ключевых показателей эффективности функционирования в администрации  </w:t>
      </w:r>
      <w:r w:rsidRPr="003306B1">
        <w:rPr>
          <w:bCs/>
          <w:sz w:val="28"/>
          <w:szCs w:val="28"/>
        </w:rPr>
        <w:t>Идринского  района системы внутреннего обеспечения соответствия требованиям антимонопольного законодательства</w:t>
      </w:r>
      <w:r w:rsidR="00AF556B" w:rsidRPr="003306B1">
        <w:rPr>
          <w:bCs/>
          <w:sz w:val="28"/>
          <w:szCs w:val="28"/>
        </w:rPr>
        <w:t xml:space="preserve">, </w:t>
      </w:r>
      <w:r w:rsidR="00AF556B" w:rsidRPr="003306B1">
        <w:rPr>
          <w:sz w:val="28"/>
          <w:szCs w:val="28"/>
        </w:rPr>
        <w:t xml:space="preserve">согласно </w:t>
      </w:r>
      <w:r w:rsidR="007C738B">
        <w:rPr>
          <w:sz w:val="28"/>
          <w:szCs w:val="28"/>
        </w:rPr>
        <w:t>п</w:t>
      </w:r>
      <w:r w:rsidR="00AF556B" w:rsidRPr="003306B1">
        <w:rPr>
          <w:sz w:val="28"/>
          <w:szCs w:val="28"/>
        </w:rPr>
        <w:t>риложению №</w:t>
      </w:r>
      <w:r w:rsidRPr="003306B1">
        <w:rPr>
          <w:sz w:val="28"/>
          <w:szCs w:val="28"/>
        </w:rPr>
        <w:t>4</w:t>
      </w:r>
      <w:r w:rsidR="00AF556B" w:rsidRPr="003306B1">
        <w:rPr>
          <w:sz w:val="28"/>
          <w:szCs w:val="28"/>
        </w:rPr>
        <w:t xml:space="preserve"> к настоящему постановлению.</w:t>
      </w:r>
    </w:p>
    <w:p w:rsidR="00AF556B" w:rsidRPr="003306B1" w:rsidRDefault="003306B1" w:rsidP="003306B1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5. </w:t>
      </w:r>
      <w:r w:rsidR="007C738B">
        <w:rPr>
          <w:bCs/>
          <w:sz w:val="28"/>
          <w:szCs w:val="28"/>
        </w:rPr>
        <w:t xml:space="preserve">Опубликовать постановление </w:t>
      </w:r>
      <w:r w:rsidR="00AF556B" w:rsidRPr="003306B1">
        <w:rPr>
          <w:bCs/>
          <w:sz w:val="28"/>
          <w:szCs w:val="28"/>
        </w:rPr>
        <w:t>на</w:t>
      </w:r>
      <w:r w:rsidR="007C738B">
        <w:rPr>
          <w:bCs/>
          <w:sz w:val="28"/>
          <w:szCs w:val="28"/>
        </w:rPr>
        <w:t xml:space="preserve"> официальном </w:t>
      </w:r>
      <w:r w:rsidR="00AF556B" w:rsidRPr="003306B1">
        <w:rPr>
          <w:bCs/>
          <w:sz w:val="28"/>
          <w:szCs w:val="28"/>
        </w:rPr>
        <w:t>сайте муниципального образования Идринский район (</w:t>
      </w:r>
      <w:r w:rsidR="00AF556B" w:rsidRPr="003306B1">
        <w:rPr>
          <w:bCs/>
          <w:sz w:val="28"/>
          <w:szCs w:val="28"/>
          <w:lang w:val="en-US"/>
        </w:rPr>
        <w:t>www</w:t>
      </w:r>
      <w:r w:rsidR="00AF556B" w:rsidRPr="003306B1">
        <w:rPr>
          <w:bCs/>
          <w:sz w:val="28"/>
          <w:szCs w:val="28"/>
        </w:rPr>
        <w:t>.</w:t>
      </w:r>
      <w:r w:rsidR="00AF556B" w:rsidRPr="003306B1">
        <w:rPr>
          <w:sz w:val="28"/>
          <w:szCs w:val="28"/>
        </w:rPr>
        <w:t xml:space="preserve"> </w:t>
      </w:r>
      <w:r w:rsidR="00AF556B" w:rsidRPr="003306B1">
        <w:rPr>
          <w:bCs/>
          <w:sz w:val="28"/>
          <w:szCs w:val="28"/>
          <w:lang w:val="en-US"/>
        </w:rPr>
        <w:t>idra</w:t>
      </w:r>
      <w:r w:rsidR="00AF556B" w:rsidRPr="003306B1">
        <w:rPr>
          <w:bCs/>
          <w:sz w:val="28"/>
          <w:szCs w:val="28"/>
        </w:rPr>
        <w:t>-</w:t>
      </w:r>
      <w:r w:rsidR="00AF556B" w:rsidRPr="003306B1">
        <w:rPr>
          <w:bCs/>
          <w:sz w:val="28"/>
          <w:szCs w:val="28"/>
          <w:lang w:val="en-US"/>
        </w:rPr>
        <w:t>rayon</w:t>
      </w:r>
      <w:r w:rsidR="00AF556B" w:rsidRPr="003306B1">
        <w:rPr>
          <w:bCs/>
          <w:sz w:val="28"/>
          <w:szCs w:val="28"/>
        </w:rPr>
        <w:t>.</w:t>
      </w:r>
      <w:r w:rsidR="00AF556B" w:rsidRPr="003306B1">
        <w:rPr>
          <w:bCs/>
          <w:sz w:val="28"/>
          <w:szCs w:val="28"/>
          <w:lang w:val="en-US"/>
        </w:rPr>
        <w:t>ru</w:t>
      </w:r>
      <w:r w:rsidR="00AF556B" w:rsidRPr="003306B1">
        <w:rPr>
          <w:bCs/>
          <w:sz w:val="28"/>
          <w:szCs w:val="28"/>
        </w:rPr>
        <w:t>).</w:t>
      </w:r>
    </w:p>
    <w:p w:rsidR="00B47E87" w:rsidRPr="003306B1" w:rsidRDefault="007C738B" w:rsidP="003306B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3306B1">
        <w:rPr>
          <w:bCs/>
          <w:sz w:val="28"/>
          <w:szCs w:val="28"/>
        </w:rPr>
        <w:t>. </w:t>
      </w:r>
      <w:r w:rsidR="00AA464F" w:rsidRPr="003306B1">
        <w:rPr>
          <w:bCs/>
          <w:sz w:val="28"/>
          <w:szCs w:val="28"/>
        </w:rPr>
        <w:t>Контроль за</w:t>
      </w:r>
      <w:r w:rsidR="00B47E87" w:rsidRPr="003306B1">
        <w:rPr>
          <w:bCs/>
          <w:sz w:val="28"/>
          <w:szCs w:val="28"/>
        </w:rPr>
        <w:t xml:space="preserve">  выполнением постановления возложить на</w:t>
      </w:r>
      <w:r w:rsidR="005B7056" w:rsidRPr="003306B1">
        <w:rPr>
          <w:bCs/>
          <w:sz w:val="28"/>
          <w:szCs w:val="28"/>
        </w:rPr>
        <w:t xml:space="preserve"> </w:t>
      </w:r>
      <w:r w:rsidR="004C5449" w:rsidRPr="003306B1">
        <w:rPr>
          <w:bCs/>
          <w:sz w:val="28"/>
          <w:szCs w:val="28"/>
        </w:rPr>
        <w:t xml:space="preserve">первого </w:t>
      </w:r>
      <w:r w:rsidR="00A454DC" w:rsidRPr="003306B1">
        <w:rPr>
          <w:bCs/>
          <w:sz w:val="28"/>
          <w:szCs w:val="28"/>
        </w:rPr>
        <w:t>заместителя главы района</w:t>
      </w:r>
      <w:r w:rsidR="004C5449" w:rsidRPr="003306B1">
        <w:rPr>
          <w:bCs/>
          <w:sz w:val="28"/>
          <w:szCs w:val="28"/>
        </w:rPr>
        <w:t>, руководителя финансового управления администрации района Н.П. Антипову</w:t>
      </w:r>
      <w:r w:rsidR="00B47E87" w:rsidRPr="003306B1">
        <w:rPr>
          <w:bCs/>
          <w:sz w:val="28"/>
          <w:szCs w:val="28"/>
        </w:rPr>
        <w:t>.</w:t>
      </w:r>
    </w:p>
    <w:p w:rsidR="00B47E87" w:rsidRPr="003306B1" w:rsidRDefault="007C738B" w:rsidP="003306B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</w:t>
      </w:r>
      <w:r w:rsidR="003306B1">
        <w:rPr>
          <w:bCs/>
          <w:sz w:val="28"/>
          <w:szCs w:val="28"/>
        </w:rPr>
        <w:t>. </w:t>
      </w:r>
      <w:r w:rsidR="005B7056" w:rsidRPr="003306B1">
        <w:rPr>
          <w:bCs/>
          <w:sz w:val="28"/>
          <w:szCs w:val="28"/>
        </w:rPr>
        <w:t>Постановление вступает в силу со дня подписания</w:t>
      </w:r>
      <w:r w:rsidR="00B47E87" w:rsidRPr="003306B1">
        <w:rPr>
          <w:bCs/>
          <w:sz w:val="28"/>
          <w:szCs w:val="28"/>
        </w:rPr>
        <w:t>.</w:t>
      </w:r>
    </w:p>
    <w:p w:rsidR="00B47E87" w:rsidRPr="003306B1" w:rsidRDefault="00B47E87" w:rsidP="003306B1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B47E87" w:rsidRDefault="00B47E87" w:rsidP="00B47E87">
      <w:pPr>
        <w:jc w:val="both"/>
        <w:rPr>
          <w:sz w:val="28"/>
          <w:szCs w:val="28"/>
        </w:rPr>
      </w:pPr>
    </w:p>
    <w:p w:rsidR="000749B0" w:rsidRDefault="000749B0" w:rsidP="00B47E87">
      <w:pPr>
        <w:jc w:val="both"/>
        <w:rPr>
          <w:sz w:val="28"/>
          <w:szCs w:val="28"/>
        </w:rPr>
      </w:pPr>
    </w:p>
    <w:p w:rsidR="004C5449" w:rsidRDefault="000749B0" w:rsidP="004C54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                                                                                        А.В. Киреев</w:t>
      </w:r>
    </w:p>
    <w:p w:rsidR="003306B1" w:rsidRDefault="003306B1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AF556B" w:rsidRPr="00D1649A" w:rsidTr="00D1649A">
        <w:tc>
          <w:tcPr>
            <w:tcW w:w="6487" w:type="dxa"/>
          </w:tcPr>
          <w:p w:rsidR="00AF556B" w:rsidRPr="00D1649A" w:rsidRDefault="003306B1">
            <w:pPr>
              <w:rPr>
                <w:sz w:val="28"/>
                <w:szCs w:val="28"/>
              </w:rPr>
            </w:pPr>
            <w:r>
              <w:br w:type="page"/>
            </w:r>
          </w:p>
        </w:tc>
        <w:tc>
          <w:tcPr>
            <w:tcW w:w="3084" w:type="dxa"/>
          </w:tcPr>
          <w:p w:rsidR="00AF556B" w:rsidRPr="00D1649A" w:rsidRDefault="00AF556B" w:rsidP="007C738B">
            <w:pPr>
              <w:rPr>
                <w:sz w:val="28"/>
                <w:szCs w:val="28"/>
              </w:rPr>
            </w:pPr>
            <w:r w:rsidRPr="00D1649A">
              <w:rPr>
                <w:sz w:val="28"/>
                <w:szCs w:val="28"/>
              </w:rPr>
              <w:t>Приложение №1 к постано</w:t>
            </w:r>
            <w:r w:rsidR="007C738B">
              <w:rPr>
                <w:sz w:val="28"/>
                <w:szCs w:val="28"/>
              </w:rPr>
              <w:t>влению администрации района от 24.12.2019 № 949</w:t>
            </w:r>
            <w:r w:rsidRPr="00D1649A">
              <w:rPr>
                <w:sz w:val="28"/>
                <w:szCs w:val="28"/>
              </w:rPr>
              <w:t>-п</w:t>
            </w:r>
          </w:p>
        </w:tc>
      </w:tr>
    </w:tbl>
    <w:p w:rsidR="00AF556B" w:rsidRDefault="00AF556B" w:rsidP="00AF556B">
      <w:pPr>
        <w:jc w:val="center"/>
        <w:rPr>
          <w:bCs/>
          <w:sz w:val="28"/>
          <w:szCs w:val="28"/>
        </w:rPr>
      </w:pPr>
    </w:p>
    <w:p w:rsidR="00AF556B" w:rsidRPr="009E19FC" w:rsidRDefault="00AF556B" w:rsidP="009E19FC">
      <w:pPr>
        <w:ind w:firstLine="709"/>
        <w:jc w:val="center"/>
        <w:rPr>
          <w:sz w:val="28"/>
          <w:szCs w:val="28"/>
        </w:rPr>
      </w:pPr>
      <w:r w:rsidRPr="009E19FC">
        <w:rPr>
          <w:bCs/>
          <w:sz w:val="28"/>
          <w:szCs w:val="28"/>
        </w:rPr>
        <w:t xml:space="preserve">Положение об </w:t>
      </w:r>
      <w:r w:rsidR="00001DF6">
        <w:rPr>
          <w:sz w:val="28"/>
          <w:szCs w:val="28"/>
        </w:rPr>
        <w:t>организации в администрации Идринского района Красноярского края системы внутреннего обеспечения соответствия требованиям антимонопольного законодательства (антимонопольный комплаенс)</w:t>
      </w:r>
    </w:p>
    <w:p w:rsidR="00AF556B" w:rsidRPr="009E19FC" w:rsidRDefault="00AF556B" w:rsidP="009E19FC">
      <w:pPr>
        <w:ind w:firstLine="709"/>
        <w:jc w:val="center"/>
        <w:rPr>
          <w:sz w:val="28"/>
          <w:szCs w:val="28"/>
        </w:rPr>
      </w:pPr>
    </w:p>
    <w:p w:rsidR="00AF556B" w:rsidRPr="009E19FC" w:rsidRDefault="00AF556B" w:rsidP="009E19FC">
      <w:pPr>
        <w:numPr>
          <w:ilvl w:val="0"/>
          <w:numId w:val="16"/>
        </w:numPr>
        <w:ind w:left="0" w:firstLine="709"/>
        <w:jc w:val="center"/>
        <w:rPr>
          <w:sz w:val="28"/>
          <w:szCs w:val="28"/>
        </w:rPr>
      </w:pPr>
      <w:r w:rsidRPr="009E19FC">
        <w:rPr>
          <w:sz w:val="28"/>
          <w:szCs w:val="28"/>
        </w:rPr>
        <w:t>Общие положения</w:t>
      </w:r>
    </w:p>
    <w:p w:rsidR="00AB594D" w:rsidRPr="009E19FC" w:rsidRDefault="00AB594D" w:rsidP="009E19FC">
      <w:pPr>
        <w:ind w:firstLine="709"/>
        <w:rPr>
          <w:sz w:val="28"/>
          <w:szCs w:val="28"/>
        </w:rPr>
      </w:pPr>
    </w:p>
    <w:p w:rsidR="00001DF6" w:rsidRDefault="00001DF6" w:rsidP="009E19FC">
      <w:pPr>
        <w:widowControl w:val="0"/>
        <w:numPr>
          <w:ilvl w:val="1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E819C4">
        <w:rPr>
          <w:sz w:val="28"/>
          <w:szCs w:val="28"/>
        </w:rPr>
        <w:t xml:space="preserve">Положение об организации в администрации </w:t>
      </w:r>
      <w:r>
        <w:rPr>
          <w:sz w:val="28"/>
          <w:szCs w:val="28"/>
        </w:rPr>
        <w:t>Идринского</w:t>
      </w:r>
      <w:r w:rsidRPr="00E819C4">
        <w:rPr>
          <w:sz w:val="28"/>
          <w:szCs w:val="28"/>
        </w:rPr>
        <w:t xml:space="preserve"> района Красноярского края системы внутреннего обеспечения соответствия требованиям антимонопольного законодательства (антимонопольного комплаенса) (далее - Положение) разработано в целях</w:t>
      </w:r>
      <w:r>
        <w:rPr>
          <w:sz w:val="28"/>
          <w:szCs w:val="28"/>
        </w:rPr>
        <w:t xml:space="preserve"> обеспечения соответствия деятельности </w:t>
      </w:r>
      <w:r w:rsidRPr="00E819C4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Идринского</w:t>
      </w:r>
      <w:r w:rsidRPr="00E819C4">
        <w:rPr>
          <w:sz w:val="28"/>
          <w:szCs w:val="28"/>
        </w:rPr>
        <w:t xml:space="preserve"> района Красноярского края</w:t>
      </w:r>
      <w:r>
        <w:rPr>
          <w:sz w:val="28"/>
          <w:szCs w:val="28"/>
        </w:rPr>
        <w:t xml:space="preserve"> (далее</w:t>
      </w:r>
      <w:r w:rsidRPr="00E819C4">
        <w:rPr>
          <w:sz w:val="28"/>
          <w:szCs w:val="28"/>
        </w:rPr>
        <w:t xml:space="preserve"> - Администрация)</w:t>
      </w:r>
      <w:r>
        <w:rPr>
          <w:sz w:val="28"/>
          <w:szCs w:val="28"/>
        </w:rPr>
        <w:t xml:space="preserve"> требованиям антимонопольного законодательства и профилактики нарушений требований антимонопольного законодательства в деятельности Администрации. </w:t>
      </w:r>
    </w:p>
    <w:p w:rsidR="00A53A7F" w:rsidRPr="009E19FC" w:rsidRDefault="00AB594D" w:rsidP="009E19FC">
      <w:pPr>
        <w:widowControl w:val="0"/>
        <w:numPr>
          <w:ilvl w:val="1"/>
          <w:numId w:val="17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E19FC">
        <w:rPr>
          <w:sz w:val="28"/>
          <w:szCs w:val="28"/>
        </w:rPr>
        <w:t xml:space="preserve"> </w:t>
      </w:r>
      <w:r w:rsidR="00A53A7F" w:rsidRPr="009E19FC">
        <w:rPr>
          <w:sz w:val="28"/>
          <w:szCs w:val="28"/>
        </w:rPr>
        <w:t>Для целей Положения используются следующие понятия:</w:t>
      </w:r>
    </w:p>
    <w:p w:rsidR="002E5BCB" w:rsidRPr="009E19FC" w:rsidRDefault="002E5BCB" w:rsidP="009E19F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9FC">
        <w:rPr>
          <w:sz w:val="28"/>
          <w:szCs w:val="28"/>
        </w:rPr>
        <w:t xml:space="preserve">«антимонопольное законодательство» - законодательство, основывающееся на Конституции Российской Федерации, Гражданском кодексе Российской Федерации и состоящее из Федерального закона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 указанных органов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 </w:t>
      </w:r>
    </w:p>
    <w:p w:rsidR="002E5BCB" w:rsidRPr="009E19FC" w:rsidRDefault="002E5BCB" w:rsidP="009E19F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9FC">
        <w:rPr>
          <w:sz w:val="28"/>
          <w:szCs w:val="28"/>
        </w:rPr>
        <w:t xml:space="preserve">«антимонопольный орган» - федеральный антимонопольный орган и его территориальные органы; </w:t>
      </w:r>
    </w:p>
    <w:p w:rsidR="002E5BCB" w:rsidRPr="009E19FC" w:rsidRDefault="002E5BCB" w:rsidP="009E19F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9FC">
        <w:rPr>
          <w:sz w:val="28"/>
          <w:szCs w:val="28"/>
        </w:rPr>
        <w:t xml:space="preserve">«доклад об антимонопольном комплаенсе» - документ, содержащий информацию об организации в </w:t>
      </w:r>
      <w:r w:rsidR="00A53A7F" w:rsidRPr="009E19FC">
        <w:rPr>
          <w:sz w:val="28"/>
          <w:szCs w:val="28"/>
          <w:lang w:eastAsia="ar-SA"/>
        </w:rPr>
        <w:t>Идринском</w:t>
      </w:r>
      <w:r w:rsidRPr="009E19FC">
        <w:rPr>
          <w:sz w:val="28"/>
          <w:szCs w:val="28"/>
          <w:lang w:eastAsia="ar-SA"/>
        </w:rPr>
        <w:t xml:space="preserve"> муниципальном районе</w:t>
      </w:r>
      <w:r w:rsidRPr="009E19FC">
        <w:rPr>
          <w:sz w:val="28"/>
          <w:szCs w:val="28"/>
        </w:rPr>
        <w:t xml:space="preserve"> антимонопольного комплаенса и о его функционировании; </w:t>
      </w:r>
    </w:p>
    <w:p w:rsidR="002E5BCB" w:rsidRPr="009E19FC" w:rsidRDefault="002E5BCB" w:rsidP="009E19F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9FC">
        <w:rPr>
          <w:sz w:val="28"/>
          <w:szCs w:val="28"/>
        </w:rPr>
        <w:t>«коллегиальный орган» - совещательный орган, осуществляющий оценку эффективности функционирования антимонопольного комплаенса;</w:t>
      </w:r>
    </w:p>
    <w:p w:rsidR="002E5BCB" w:rsidRPr="009E19FC" w:rsidRDefault="002E5BCB" w:rsidP="009E19F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9FC">
        <w:rPr>
          <w:sz w:val="28"/>
          <w:szCs w:val="28"/>
        </w:rPr>
        <w:t xml:space="preserve">«нарушение антимонопольного законодательства» - недопущение, ограничение, устранение конкуренции </w:t>
      </w:r>
      <w:r w:rsidRPr="009E19FC">
        <w:rPr>
          <w:sz w:val="28"/>
          <w:szCs w:val="28"/>
          <w:lang w:eastAsia="ar-SA"/>
        </w:rPr>
        <w:t xml:space="preserve">в </w:t>
      </w:r>
      <w:r w:rsidR="00A53A7F" w:rsidRPr="009E19FC">
        <w:rPr>
          <w:sz w:val="28"/>
          <w:szCs w:val="28"/>
          <w:lang w:eastAsia="ar-SA"/>
        </w:rPr>
        <w:t>Идринском</w:t>
      </w:r>
      <w:r w:rsidRPr="009E19FC">
        <w:rPr>
          <w:sz w:val="28"/>
          <w:szCs w:val="28"/>
          <w:lang w:eastAsia="ar-SA"/>
        </w:rPr>
        <w:t xml:space="preserve"> муниципальном районе</w:t>
      </w:r>
      <w:r w:rsidRPr="009E19FC">
        <w:rPr>
          <w:sz w:val="28"/>
          <w:szCs w:val="28"/>
        </w:rPr>
        <w:t xml:space="preserve">; </w:t>
      </w:r>
    </w:p>
    <w:p w:rsidR="002E5BCB" w:rsidRPr="009E19FC" w:rsidRDefault="00701AC3" w:rsidP="009E19F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«комплаенс-риски» - </w:t>
      </w:r>
      <w:r w:rsidR="002E5BCB" w:rsidRPr="009E19FC">
        <w:rPr>
          <w:sz w:val="28"/>
          <w:szCs w:val="28"/>
        </w:rPr>
        <w:t xml:space="preserve">риски нарушения антимонопольного </w:t>
      </w:r>
      <w:r w:rsidR="002E5BCB" w:rsidRPr="009E19FC">
        <w:rPr>
          <w:sz w:val="28"/>
          <w:szCs w:val="28"/>
        </w:rPr>
        <w:lastRenderedPageBreak/>
        <w:t xml:space="preserve">законодательства - сочетание вероятности и последствий наступления неблагоприятных событий в виде ограничения, устранения или недопущения конкуренции; </w:t>
      </w:r>
    </w:p>
    <w:p w:rsidR="002E5BCB" w:rsidRPr="009E19FC" w:rsidRDefault="002E5BCB" w:rsidP="009E19FC">
      <w:pPr>
        <w:widowControl w:val="0"/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19FC">
        <w:rPr>
          <w:sz w:val="28"/>
          <w:szCs w:val="28"/>
        </w:rPr>
        <w:t xml:space="preserve">«уполномоченное подразделение» - </w:t>
      </w:r>
      <w:r w:rsidR="00A53A7F" w:rsidRPr="009E19FC">
        <w:rPr>
          <w:sz w:val="28"/>
          <w:szCs w:val="28"/>
        </w:rPr>
        <w:t>отдел планирования и экономического развития</w:t>
      </w:r>
      <w:r w:rsidRPr="009E19FC">
        <w:rPr>
          <w:sz w:val="28"/>
          <w:szCs w:val="28"/>
        </w:rPr>
        <w:t xml:space="preserve"> администрации </w:t>
      </w:r>
      <w:r w:rsidR="00A53A7F" w:rsidRPr="009E19FC">
        <w:rPr>
          <w:sz w:val="28"/>
          <w:szCs w:val="28"/>
          <w:lang w:eastAsia="ar-SA"/>
        </w:rPr>
        <w:t>Идринского</w:t>
      </w:r>
      <w:r w:rsidRPr="009E19FC">
        <w:rPr>
          <w:sz w:val="28"/>
          <w:szCs w:val="28"/>
        </w:rPr>
        <w:t xml:space="preserve"> муниципального района -  подразделение, осуществляющее внедрение антимонопольного комплаенса и контроль за его исполнением в </w:t>
      </w:r>
      <w:r w:rsidR="00A53A7F" w:rsidRPr="009E19FC">
        <w:rPr>
          <w:sz w:val="28"/>
          <w:szCs w:val="28"/>
          <w:lang w:eastAsia="ar-SA"/>
        </w:rPr>
        <w:t>Идринском</w:t>
      </w:r>
      <w:r w:rsidRPr="009E19FC">
        <w:rPr>
          <w:sz w:val="28"/>
          <w:szCs w:val="28"/>
          <w:lang w:eastAsia="ar-SA"/>
        </w:rPr>
        <w:t xml:space="preserve"> муниципальном районе</w:t>
      </w:r>
      <w:r w:rsidRPr="009E19FC">
        <w:rPr>
          <w:sz w:val="28"/>
          <w:szCs w:val="28"/>
        </w:rPr>
        <w:t xml:space="preserve">. </w:t>
      </w:r>
    </w:p>
    <w:p w:rsidR="00AF556B" w:rsidRPr="009E19FC" w:rsidRDefault="00AB594D" w:rsidP="009E19FC">
      <w:pPr>
        <w:ind w:firstLine="709"/>
        <w:jc w:val="both"/>
        <w:rPr>
          <w:sz w:val="28"/>
          <w:szCs w:val="28"/>
        </w:rPr>
      </w:pPr>
      <w:r w:rsidRPr="009E19FC">
        <w:rPr>
          <w:sz w:val="28"/>
          <w:szCs w:val="28"/>
        </w:rPr>
        <w:t xml:space="preserve">1.3. </w:t>
      </w:r>
      <w:r w:rsidR="00AF556B" w:rsidRPr="009E19FC">
        <w:rPr>
          <w:sz w:val="28"/>
          <w:szCs w:val="28"/>
        </w:rPr>
        <w:t>Зад</w:t>
      </w:r>
      <w:r w:rsidRPr="009E19FC">
        <w:rPr>
          <w:sz w:val="28"/>
          <w:szCs w:val="28"/>
        </w:rPr>
        <w:t>ачи антимонопольного комплаенса</w:t>
      </w:r>
      <w:r w:rsidR="00AF556B" w:rsidRPr="009E19FC">
        <w:rPr>
          <w:sz w:val="28"/>
          <w:szCs w:val="28"/>
        </w:rPr>
        <w:t>:</w:t>
      </w:r>
    </w:p>
    <w:p w:rsidR="00AF556B" w:rsidRPr="009E19FC" w:rsidRDefault="00921A47" w:rsidP="009E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4D" w:rsidRPr="009E19FC">
        <w:rPr>
          <w:sz w:val="28"/>
          <w:szCs w:val="28"/>
        </w:rPr>
        <w:t xml:space="preserve"> </w:t>
      </w:r>
      <w:r w:rsidR="00AF556B" w:rsidRPr="009E19FC">
        <w:rPr>
          <w:sz w:val="28"/>
          <w:szCs w:val="28"/>
        </w:rPr>
        <w:t>выявление комплаенс-рисков;</w:t>
      </w:r>
    </w:p>
    <w:p w:rsidR="00AF556B" w:rsidRPr="009E19FC" w:rsidRDefault="00921A47" w:rsidP="009E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4D" w:rsidRPr="009E19FC">
        <w:rPr>
          <w:sz w:val="28"/>
          <w:szCs w:val="28"/>
        </w:rPr>
        <w:t xml:space="preserve"> </w:t>
      </w:r>
      <w:r w:rsidR="00AF556B" w:rsidRPr="009E19FC">
        <w:rPr>
          <w:sz w:val="28"/>
          <w:szCs w:val="28"/>
        </w:rPr>
        <w:t>управление комплаенс-рисками;</w:t>
      </w:r>
    </w:p>
    <w:p w:rsidR="00AF556B" w:rsidRPr="009E19FC" w:rsidRDefault="00921A47" w:rsidP="009E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4D" w:rsidRPr="009E19FC">
        <w:rPr>
          <w:sz w:val="28"/>
          <w:szCs w:val="28"/>
        </w:rPr>
        <w:t> </w:t>
      </w:r>
      <w:r w:rsidR="00AF556B" w:rsidRPr="009E19FC">
        <w:rPr>
          <w:sz w:val="28"/>
          <w:szCs w:val="28"/>
        </w:rPr>
        <w:t xml:space="preserve">контроль за соответствием деятельности </w:t>
      </w:r>
      <w:r w:rsidR="00701AC3" w:rsidRPr="00A33F51">
        <w:rPr>
          <w:sz w:val="28"/>
          <w:szCs w:val="28"/>
        </w:rPr>
        <w:t>Администрации</w:t>
      </w:r>
      <w:r w:rsidR="00701AC3" w:rsidRPr="009E19FC">
        <w:rPr>
          <w:sz w:val="28"/>
          <w:szCs w:val="28"/>
        </w:rPr>
        <w:t xml:space="preserve"> </w:t>
      </w:r>
      <w:r w:rsidR="00AF556B" w:rsidRPr="009E19FC">
        <w:rPr>
          <w:sz w:val="28"/>
          <w:szCs w:val="28"/>
        </w:rPr>
        <w:t>требованиям антимонопольного законодательства;</w:t>
      </w:r>
    </w:p>
    <w:p w:rsidR="00AF556B" w:rsidRPr="009E19FC" w:rsidRDefault="00921A47" w:rsidP="009E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4D" w:rsidRPr="009E19FC">
        <w:rPr>
          <w:sz w:val="28"/>
          <w:szCs w:val="28"/>
        </w:rPr>
        <w:t> </w:t>
      </w:r>
      <w:r w:rsidR="00AF556B" w:rsidRPr="009E19FC">
        <w:rPr>
          <w:sz w:val="28"/>
          <w:szCs w:val="28"/>
        </w:rPr>
        <w:t xml:space="preserve">оценка эффективности функционирования в </w:t>
      </w:r>
      <w:r w:rsidR="00701AC3" w:rsidRPr="00A33F51">
        <w:rPr>
          <w:sz w:val="28"/>
          <w:szCs w:val="28"/>
        </w:rPr>
        <w:t>Администрации</w:t>
      </w:r>
      <w:r w:rsidR="00AB594D" w:rsidRPr="009E19FC">
        <w:rPr>
          <w:sz w:val="28"/>
          <w:szCs w:val="28"/>
        </w:rPr>
        <w:t xml:space="preserve"> </w:t>
      </w:r>
      <w:r w:rsidR="00AF556B" w:rsidRPr="009E19FC">
        <w:rPr>
          <w:sz w:val="28"/>
          <w:szCs w:val="28"/>
        </w:rPr>
        <w:t>антимонопольного комплаенса.</w:t>
      </w:r>
    </w:p>
    <w:p w:rsidR="00AF556B" w:rsidRPr="009E19FC" w:rsidRDefault="00AF556B" w:rsidP="009E19FC">
      <w:pPr>
        <w:ind w:firstLine="709"/>
        <w:jc w:val="both"/>
        <w:rPr>
          <w:sz w:val="28"/>
          <w:szCs w:val="28"/>
        </w:rPr>
      </w:pPr>
      <w:r w:rsidRPr="009E19FC">
        <w:rPr>
          <w:sz w:val="28"/>
          <w:szCs w:val="28"/>
        </w:rPr>
        <w:t>1.4.</w:t>
      </w:r>
      <w:r w:rsidR="00AB594D" w:rsidRPr="009E19FC">
        <w:rPr>
          <w:sz w:val="28"/>
          <w:szCs w:val="28"/>
        </w:rPr>
        <w:t> </w:t>
      </w:r>
      <w:r w:rsidRPr="009E19FC">
        <w:rPr>
          <w:sz w:val="28"/>
          <w:szCs w:val="28"/>
        </w:rPr>
        <w:t>При организац</w:t>
      </w:r>
      <w:r w:rsidR="00AB594D" w:rsidRPr="009E19FC">
        <w:rPr>
          <w:sz w:val="28"/>
          <w:szCs w:val="28"/>
        </w:rPr>
        <w:t>ии антимонопольного комплаенса рекомендуется руководствоваться</w:t>
      </w:r>
      <w:r w:rsidRPr="009E19FC">
        <w:rPr>
          <w:sz w:val="28"/>
          <w:szCs w:val="28"/>
        </w:rPr>
        <w:t xml:space="preserve"> следующими принципами:</w:t>
      </w:r>
    </w:p>
    <w:p w:rsidR="00AF556B" w:rsidRPr="009E19FC" w:rsidRDefault="00921A47" w:rsidP="009E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4D" w:rsidRPr="009E19FC">
        <w:rPr>
          <w:sz w:val="28"/>
          <w:szCs w:val="28"/>
        </w:rPr>
        <w:t> </w:t>
      </w:r>
      <w:r w:rsidR="00701AC3" w:rsidRPr="00A33F51">
        <w:rPr>
          <w:sz w:val="28"/>
          <w:szCs w:val="28"/>
        </w:rPr>
        <w:t>заинтересованность должностных лиц Администрации в эффективности функционирования антимонопольного комплаенса;</w:t>
      </w:r>
    </w:p>
    <w:p w:rsidR="00AF556B" w:rsidRPr="009E19FC" w:rsidRDefault="00921A47" w:rsidP="009E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4D" w:rsidRPr="009E19FC">
        <w:rPr>
          <w:sz w:val="28"/>
          <w:szCs w:val="28"/>
        </w:rPr>
        <w:t> </w:t>
      </w:r>
      <w:r w:rsidR="00AF556B" w:rsidRPr="009E19FC">
        <w:rPr>
          <w:sz w:val="28"/>
          <w:szCs w:val="28"/>
        </w:rPr>
        <w:t>регулярность оценки комплаенс-рисков;</w:t>
      </w:r>
    </w:p>
    <w:p w:rsidR="00AF556B" w:rsidRPr="009E19FC" w:rsidRDefault="00921A47" w:rsidP="009E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4D" w:rsidRPr="009E19FC">
        <w:rPr>
          <w:sz w:val="28"/>
          <w:szCs w:val="28"/>
        </w:rPr>
        <w:t> </w:t>
      </w:r>
      <w:r w:rsidR="00AF556B" w:rsidRPr="009E19FC">
        <w:rPr>
          <w:sz w:val="28"/>
          <w:szCs w:val="28"/>
        </w:rPr>
        <w:t xml:space="preserve">информационная открытость функционирования в </w:t>
      </w:r>
      <w:r w:rsidR="00701AC3" w:rsidRPr="00A33F51">
        <w:rPr>
          <w:sz w:val="28"/>
          <w:szCs w:val="28"/>
        </w:rPr>
        <w:t>Администрации</w:t>
      </w:r>
      <w:r w:rsidR="00AF556B" w:rsidRPr="009E19FC">
        <w:rPr>
          <w:sz w:val="28"/>
          <w:szCs w:val="28"/>
        </w:rPr>
        <w:t xml:space="preserve"> антимонопольного комплаенса;</w:t>
      </w:r>
    </w:p>
    <w:p w:rsidR="00AF556B" w:rsidRPr="009E19FC" w:rsidRDefault="00921A47" w:rsidP="009E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4D" w:rsidRPr="009E19FC">
        <w:rPr>
          <w:sz w:val="28"/>
          <w:szCs w:val="28"/>
        </w:rPr>
        <w:t> </w:t>
      </w:r>
      <w:r w:rsidR="00AF556B" w:rsidRPr="009E19FC">
        <w:rPr>
          <w:sz w:val="28"/>
          <w:szCs w:val="28"/>
        </w:rPr>
        <w:t>непрерывность функционирования антимонопольного комплаенса</w:t>
      </w:r>
      <w:r w:rsidR="00701AC3" w:rsidRPr="00701AC3">
        <w:rPr>
          <w:sz w:val="28"/>
          <w:szCs w:val="28"/>
        </w:rPr>
        <w:t xml:space="preserve"> </w:t>
      </w:r>
      <w:r w:rsidR="00701AC3">
        <w:rPr>
          <w:sz w:val="28"/>
          <w:szCs w:val="28"/>
        </w:rPr>
        <w:t xml:space="preserve">в </w:t>
      </w:r>
      <w:r w:rsidR="00701AC3" w:rsidRPr="00A33F51">
        <w:rPr>
          <w:sz w:val="28"/>
          <w:szCs w:val="28"/>
        </w:rPr>
        <w:t>Администрации</w:t>
      </w:r>
      <w:r w:rsidR="00AF556B" w:rsidRPr="009E19FC">
        <w:rPr>
          <w:sz w:val="28"/>
          <w:szCs w:val="28"/>
        </w:rPr>
        <w:t>;</w:t>
      </w:r>
    </w:p>
    <w:p w:rsidR="00AF556B" w:rsidRPr="009E19FC" w:rsidRDefault="00921A47" w:rsidP="009E19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B594D" w:rsidRPr="009E19FC">
        <w:rPr>
          <w:sz w:val="28"/>
          <w:szCs w:val="28"/>
        </w:rPr>
        <w:t> </w:t>
      </w:r>
      <w:r w:rsidR="00AF556B" w:rsidRPr="009E19FC">
        <w:rPr>
          <w:sz w:val="28"/>
          <w:szCs w:val="28"/>
        </w:rPr>
        <w:t>совершенствование антимонопольного комплаенса.</w:t>
      </w:r>
    </w:p>
    <w:p w:rsidR="00AB594D" w:rsidRPr="009E19FC" w:rsidRDefault="00AB594D" w:rsidP="009E19FC">
      <w:pPr>
        <w:ind w:firstLine="709"/>
        <w:jc w:val="both"/>
        <w:rPr>
          <w:sz w:val="28"/>
          <w:szCs w:val="28"/>
        </w:rPr>
      </w:pPr>
    </w:p>
    <w:p w:rsidR="00AB594D" w:rsidRPr="009E19FC" w:rsidRDefault="00C3652B" w:rsidP="009E19FC">
      <w:pPr>
        <w:numPr>
          <w:ilvl w:val="0"/>
          <w:numId w:val="17"/>
        </w:numPr>
        <w:ind w:left="0" w:firstLine="709"/>
        <w:jc w:val="center"/>
        <w:rPr>
          <w:sz w:val="28"/>
          <w:szCs w:val="28"/>
        </w:rPr>
      </w:pPr>
      <w:r w:rsidRPr="009E19FC">
        <w:rPr>
          <w:sz w:val="28"/>
          <w:szCs w:val="28"/>
        </w:rPr>
        <w:t>Организация антимонопольного комплаенса</w:t>
      </w:r>
    </w:p>
    <w:p w:rsidR="00C3652B" w:rsidRPr="009E19FC" w:rsidRDefault="00C3652B" w:rsidP="009E19FC">
      <w:pPr>
        <w:ind w:firstLine="709"/>
        <w:jc w:val="center"/>
        <w:rPr>
          <w:sz w:val="28"/>
          <w:szCs w:val="28"/>
        </w:rPr>
      </w:pPr>
    </w:p>
    <w:p w:rsidR="00C3652B" w:rsidRPr="009E19FC" w:rsidRDefault="00733C56" w:rsidP="009E19FC">
      <w:pPr>
        <w:ind w:firstLine="709"/>
        <w:rPr>
          <w:sz w:val="28"/>
          <w:szCs w:val="28"/>
        </w:rPr>
      </w:pPr>
      <w:r w:rsidRPr="009E19FC">
        <w:rPr>
          <w:sz w:val="28"/>
          <w:szCs w:val="28"/>
        </w:rPr>
        <w:t>2.1. Общий контроль организации антимонопольного комплаенса и обеспечение его функционирования осуществляется Главой администрации Идринского муниципального района</w:t>
      </w:r>
      <w:r w:rsidR="00701AC3">
        <w:rPr>
          <w:sz w:val="28"/>
          <w:szCs w:val="28"/>
        </w:rPr>
        <w:t xml:space="preserve"> (далее</w:t>
      </w:r>
      <w:r w:rsidR="00273308" w:rsidRPr="009E19FC">
        <w:rPr>
          <w:sz w:val="28"/>
          <w:szCs w:val="28"/>
        </w:rPr>
        <w:t xml:space="preserve"> </w:t>
      </w:r>
      <w:r w:rsidR="00701AC3" w:rsidRPr="00A33F51">
        <w:rPr>
          <w:sz w:val="28"/>
          <w:szCs w:val="28"/>
        </w:rPr>
        <w:t>- Глава района</w:t>
      </w:r>
      <w:r w:rsidR="00273308" w:rsidRPr="009E19FC">
        <w:rPr>
          <w:sz w:val="28"/>
          <w:szCs w:val="28"/>
        </w:rPr>
        <w:t>)</w:t>
      </w:r>
      <w:r w:rsidRPr="009E19FC">
        <w:rPr>
          <w:sz w:val="28"/>
          <w:szCs w:val="28"/>
        </w:rPr>
        <w:t>, который</w:t>
      </w:r>
      <w:r w:rsidR="00273308" w:rsidRPr="009E19FC">
        <w:rPr>
          <w:sz w:val="28"/>
          <w:szCs w:val="28"/>
        </w:rPr>
        <w:t>:</w:t>
      </w:r>
    </w:p>
    <w:p w:rsidR="00733C56" w:rsidRPr="009E19FC" w:rsidRDefault="00921A47" w:rsidP="009E19F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3C56" w:rsidRPr="00701AC3">
        <w:rPr>
          <w:sz w:val="28"/>
          <w:szCs w:val="28"/>
        </w:rPr>
        <w:t xml:space="preserve"> вводит в действие настоящий правовой акт об антимонопольном</w:t>
      </w:r>
      <w:r w:rsidR="00733C56" w:rsidRPr="009E19FC">
        <w:rPr>
          <w:sz w:val="28"/>
          <w:szCs w:val="28"/>
        </w:rPr>
        <w:t xml:space="preserve"> комплаенсе, вносит в него изменения, а также принимает внутренние </w:t>
      </w:r>
      <w:r w:rsidR="00701AC3">
        <w:rPr>
          <w:sz w:val="28"/>
          <w:szCs w:val="28"/>
        </w:rPr>
        <w:t xml:space="preserve">правовые </w:t>
      </w:r>
      <w:r w:rsidR="00733C56" w:rsidRPr="009E19FC">
        <w:rPr>
          <w:sz w:val="28"/>
          <w:szCs w:val="28"/>
        </w:rPr>
        <w:t xml:space="preserve">акты </w:t>
      </w:r>
      <w:r w:rsidR="00701AC3">
        <w:rPr>
          <w:sz w:val="28"/>
          <w:szCs w:val="28"/>
          <w:lang w:eastAsia="ar-SA"/>
        </w:rPr>
        <w:t>А</w:t>
      </w:r>
      <w:r w:rsidR="00733C56" w:rsidRPr="009E19FC">
        <w:rPr>
          <w:sz w:val="28"/>
          <w:szCs w:val="28"/>
          <w:lang w:eastAsia="ar-SA"/>
        </w:rPr>
        <w:t>дминистрации</w:t>
      </w:r>
      <w:r w:rsidR="00733C56" w:rsidRPr="009E19FC">
        <w:rPr>
          <w:sz w:val="28"/>
          <w:szCs w:val="28"/>
        </w:rPr>
        <w:t xml:space="preserve">, регламентирующие функционирование антимонопольного комплаенса; </w:t>
      </w:r>
    </w:p>
    <w:p w:rsidR="00733C56" w:rsidRPr="009E19FC" w:rsidRDefault="00921A47" w:rsidP="009E19F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460B">
        <w:rPr>
          <w:sz w:val="28"/>
          <w:szCs w:val="28"/>
        </w:rPr>
        <w:t> </w:t>
      </w:r>
      <w:r w:rsidR="00701AC3" w:rsidRPr="00A33F51">
        <w:rPr>
          <w:sz w:val="28"/>
          <w:szCs w:val="28"/>
        </w:rPr>
        <w:t>применяет предусмотренные законодательством Российской Федерации меры ответственности за несоблюдение сотрудниками Администрации правового акта об антимонопольном комплаенсе</w:t>
      </w:r>
      <w:r w:rsidR="00733C56" w:rsidRPr="009E19FC">
        <w:rPr>
          <w:sz w:val="28"/>
          <w:szCs w:val="28"/>
        </w:rPr>
        <w:t>;</w:t>
      </w:r>
    </w:p>
    <w:p w:rsidR="00733C56" w:rsidRPr="009E19FC" w:rsidRDefault="00921A47" w:rsidP="009E19F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3C56" w:rsidRPr="009E19FC">
        <w:rPr>
          <w:sz w:val="28"/>
          <w:szCs w:val="28"/>
        </w:rPr>
        <w:t xml:space="preserve"> рассматривает </w:t>
      </w:r>
      <w:r w:rsidR="00701AC3" w:rsidRPr="00A33F51">
        <w:rPr>
          <w:sz w:val="28"/>
          <w:szCs w:val="28"/>
        </w:rPr>
        <w:t xml:space="preserve">и утверждает </w:t>
      </w:r>
      <w:r w:rsidR="00733C56" w:rsidRPr="009E19FC">
        <w:rPr>
          <w:sz w:val="28"/>
          <w:szCs w:val="28"/>
        </w:rPr>
        <w:t xml:space="preserve">материалы, отчеты и результаты периодических оценок эффективности функционирования антимонопольного комплаенса и принимает меры, направленные на устранение выявленных недостатков; </w:t>
      </w:r>
    </w:p>
    <w:p w:rsidR="00733C56" w:rsidRPr="009E19FC" w:rsidRDefault="00921A47" w:rsidP="009E19F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3C56" w:rsidRPr="009E19FC">
        <w:rPr>
          <w:sz w:val="28"/>
          <w:szCs w:val="28"/>
        </w:rPr>
        <w:t> осуществляет контроль за устранением выявленных недостатков антимонопольного комплаенса;</w:t>
      </w:r>
    </w:p>
    <w:p w:rsidR="00733C56" w:rsidRPr="002F6FE8" w:rsidRDefault="00921A47" w:rsidP="009E19F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3C56" w:rsidRPr="002F6FE8">
        <w:rPr>
          <w:sz w:val="28"/>
          <w:szCs w:val="28"/>
        </w:rPr>
        <w:t xml:space="preserve"> утверждает план мероприятий («дорожную карту») по снижению </w:t>
      </w:r>
      <w:r w:rsidR="00733C56" w:rsidRPr="002F6FE8">
        <w:rPr>
          <w:sz w:val="28"/>
          <w:szCs w:val="28"/>
        </w:rPr>
        <w:lastRenderedPageBreak/>
        <w:t>комплаенс-рисков;</w:t>
      </w:r>
    </w:p>
    <w:p w:rsidR="00733C56" w:rsidRPr="002F6FE8" w:rsidRDefault="00921A47" w:rsidP="009E19FC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3C56" w:rsidRPr="002F6FE8">
        <w:rPr>
          <w:sz w:val="28"/>
          <w:szCs w:val="28"/>
        </w:rPr>
        <w:t xml:space="preserve"> утверждает доклад об антимонопольном комплаенсе, согласованный коллегиальным органом.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2.2. Внедрение антимонопольного комплаенса в Администрации и контроль за его исполнением осуществляет уполномоченное подразделение.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 xml:space="preserve">2.3. Функции уполномоченного подразделения, связанные с организацией и функционированием антимонопольного комплаенса, распределяются между отделами администрации </w:t>
      </w:r>
      <w:r w:rsidR="00E00E75">
        <w:rPr>
          <w:sz w:val="28"/>
          <w:szCs w:val="28"/>
        </w:rPr>
        <w:t>Идринского</w:t>
      </w:r>
      <w:r w:rsidRPr="00701AC3">
        <w:rPr>
          <w:sz w:val="28"/>
          <w:szCs w:val="28"/>
        </w:rPr>
        <w:t xml:space="preserve"> района: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 xml:space="preserve">- отделом </w:t>
      </w:r>
      <w:r w:rsidR="00E00E75">
        <w:rPr>
          <w:sz w:val="28"/>
          <w:szCs w:val="28"/>
        </w:rPr>
        <w:t>планирования и экономического развития</w:t>
      </w:r>
      <w:r w:rsidRPr="00701AC3">
        <w:rPr>
          <w:sz w:val="28"/>
          <w:szCs w:val="28"/>
        </w:rPr>
        <w:t>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 xml:space="preserve">- </w:t>
      </w:r>
      <w:r w:rsidR="00E00E75">
        <w:rPr>
          <w:sz w:val="28"/>
          <w:szCs w:val="28"/>
        </w:rPr>
        <w:t>юристом администрации</w:t>
      </w:r>
      <w:r w:rsidRPr="00701AC3">
        <w:rPr>
          <w:sz w:val="28"/>
          <w:szCs w:val="28"/>
        </w:rPr>
        <w:t>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 xml:space="preserve">- </w:t>
      </w:r>
      <w:r w:rsidR="00E00E75">
        <w:rPr>
          <w:sz w:val="28"/>
          <w:szCs w:val="28"/>
        </w:rPr>
        <w:t>отделом по организационной работе и архивным вопросам</w:t>
      </w:r>
      <w:r w:rsidRPr="00701AC3">
        <w:rPr>
          <w:sz w:val="28"/>
          <w:szCs w:val="28"/>
        </w:rPr>
        <w:t>.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 xml:space="preserve">2.4. </w:t>
      </w:r>
      <w:r w:rsidRPr="00701AC3">
        <w:rPr>
          <w:sz w:val="28"/>
          <w:szCs w:val="28"/>
        </w:rPr>
        <w:tab/>
        <w:t xml:space="preserve">К компетенции уполномоченного подразделения отдела </w:t>
      </w:r>
      <w:r w:rsidR="00E00E75">
        <w:rPr>
          <w:sz w:val="28"/>
          <w:szCs w:val="28"/>
        </w:rPr>
        <w:t>планирования и экономического развития</w:t>
      </w:r>
      <w:r w:rsidR="00E00E75" w:rsidRPr="00701AC3">
        <w:rPr>
          <w:sz w:val="28"/>
          <w:szCs w:val="28"/>
        </w:rPr>
        <w:t xml:space="preserve"> </w:t>
      </w:r>
      <w:r w:rsidRPr="00701AC3">
        <w:rPr>
          <w:sz w:val="28"/>
          <w:szCs w:val="28"/>
        </w:rPr>
        <w:t>относятся следующие функции: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 подготовка и представление Главе района на утверждение правового акта</w:t>
      </w:r>
      <w:r w:rsidR="00E00E75">
        <w:rPr>
          <w:sz w:val="28"/>
          <w:szCs w:val="28"/>
        </w:rPr>
        <w:t xml:space="preserve"> </w:t>
      </w:r>
      <w:r w:rsidRPr="00701AC3">
        <w:rPr>
          <w:sz w:val="28"/>
          <w:szCs w:val="28"/>
        </w:rPr>
        <w:t>об антимонопольном комплаенсе, внесение в него изменений, а также подготовка и представление Главе района на утверждение прочих правовых актов Администрации, регламентирующих функционирование антимонопольного комплаенса;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</w:t>
      </w:r>
      <w:r w:rsidR="00DD460B">
        <w:rPr>
          <w:sz w:val="28"/>
          <w:szCs w:val="28"/>
        </w:rPr>
        <w:t> </w:t>
      </w:r>
      <w:r w:rsidRPr="00701AC3">
        <w:rPr>
          <w:sz w:val="28"/>
          <w:szCs w:val="28"/>
        </w:rPr>
        <w:t>организация взаимодействия с другими структурными подразделениями Администрации по вопросам, связанным с антимонопольным комплаенсом;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выявление и оценка в рамках своей компетенции рисков нарушения антимонопольного законодательства;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подготовка на основании предложений структурных подразделений Администрации и представление на утверждение Главе района: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карты рисков нарушений антимонопольного законодательства Администрации;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перечня ключевых показателей эффективности функционирования в Администрации антимонопольного комплаенса;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</w:t>
      </w:r>
      <w:r w:rsidR="003306B1">
        <w:rPr>
          <w:sz w:val="28"/>
          <w:szCs w:val="28"/>
        </w:rPr>
        <w:t> </w:t>
      </w:r>
      <w:r w:rsidRPr="00701AC3">
        <w:rPr>
          <w:sz w:val="28"/>
          <w:szCs w:val="28"/>
        </w:rPr>
        <w:t>плана мероприятий по снижению рисков нарушения антимонопольного законодательства.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подготовка ежегодного доклада об антимонопольном комплаенсе в Администрации;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проведение систематической оценки эффективности разработанных и реализуемых совместно со структурными подразделениями Администрации мероприятий по снижению рисков нарушения антимонопольного законодательства;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обеспечение размещения на сайте Администрации в информационно- телекоммуникационной сети «Интернет» материалов по вопросам соблюдения антимонопольного законодательства и антимонопольного комплаенса.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2.5. К компетенции уполномоченного подразделения юридического отдела относятся: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 xml:space="preserve">-  информирование Главы района о внутренних документах, которые могут повлечь нарушение антимонопольного законодательства, </w:t>
      </w:r>
      <w:r w:rsidRPr="00701AC3">
        <w:rPr>
          <w:sz w:val="28"/>
          <w:szCs w:val="28"/>
        </w:rPr>
        <w:lastRenderedPageBreak/>
        <w:t>противоречить антимонопольному законодательству и антимонопольному комплаенсу в Администрации, выявленных при осуществлении своих функций;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</w:t>
      </w:r>
      <w:r w:rsidR="00EA46D7">
        <w:rPr>
          <w:sz w:val="28"/>
          <w:szCs w:val="28"/>
        </w:rPr>
        <w:t> </w:t>
      </w:r>
      <w:r w:rsidRPr="00701AC3">
        <w:rPr>
          <w:sz w:val="28"/>
          <w:szCs w:val="28"/>
        </w:rPr>
        <w:t>мониторинг и анализ практики применения Администрацией антимонопольного законодательства;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 xml:space="preserve">- составление и представление в отдел </w:t>
      </w:r>
      <w:r w:rsidR="00DD460B">
        <w:rPr>
          <w:sz w:val="28"/>
          <w:szCs w:val="28"/>
        </w:rPr>
        <w:t xml:space="preserve">планирования и экономического развития </w:t>
      </w:r>
      <w:r w:rsidRPr="00701AC3">
        <w:rPr>
          <w:sz w:val="28"/>
          <w:szCs w:val="28"/>
        </w:rPr>
        <w:t>перечня нарушений антимонопольного законодательства в Администрации, который содержит классифицированные по сферам деятельности сведения о выявленных за отчетный год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 устранению нарушения, а также о мерах, направленных в Администрацию на недопущение повторения нарушения;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</w:t>
      </w:r>
      <w:r w:rsidR="00EA46D7">
        <w:rPr>
          <w:sz w:val="28"/>
          <w:szCs w:val="28"/>
        </w:rPr>
        <w:t> </w:t>
      </w:r>
      <w:r w:rsidRPr="00701AC3">
        <w:rPr>
          <w:sz w:val="28"/>
          <w:szCs w:val="28"/>
        </w:rPr>
        <w:t>организация проверок, связанных с функционированием в Администрации антимонопольного комплаенса, и участие в них;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</w:t>
      </w:r>
      <w:r w:rsidR="00EA46D7">
        <w:rPr>
          <w:sz w:val="28"/>
          <w:szCs w:val="28"/>
        </w:rPr>
        <w:t> </w:t>
      </w:r>
      <w:r w:rsidRPr="00701AC3">
        <w:rPr>
          <w:sz w:val="28"/>
          <w:szCs w:val="28"/>
        </w:rPr>
        <w:t>взаимодействие с антимонопольным органом и организация содействия</w:t>
      </w:r>
      <w:r w:rsidR="00E00E75">
        <w:rPr>
          <w:sz w:val="28"/>
          <w:szCs w:val="28"/>
        </w:rPr>
        <w:t xml:space="preserve"> </w:t>
      </w:r>
      <w:r w:rsidRPr="00701AC3">
        <w:rPr>
          <w:sz w:val="28"/>
          <w:szCs w:val="28"/>
        </w:rPr>
        <w:t>ему в части вопросов, связанных с проводимыми проверками;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выявление и оценка в рамках своей компетенции рисков нарушения антимонопольного законодательства, подготовка предложений по снижению рисков нарушения антимонопольного законодательства;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 xml:space="preserve">- подготовка и направление в отдел </w:t>
      </w:r>
      <w:r w:rsidR="00DD460B">
        <w:rPr>
          <w:sz w:val="28"/>
          <w:szCs w:val="28"/>
        </w:rPr>
        <w:t xml:space="preserve">планирования и экономического развития </w:t>
      </w:r>
      <w:r w:rsidRPr="00701AC3">
        <w:rPr>
          <w:sz w:val="28"/>
          <w:szCs w:val="28"/>
        </w:rPr>
        <w:t>аналитической информации для включения в ежегодный доклад об антимонопольном комплаенсе в Администрации;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консультирование сотрудников Администрации по вопросам, связанным с соблюдением антимонопольного законодательства;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выявление конфликта интересов в деятельности сотрудников и структурных подразделений Администрации, разработка предложений по их исключению.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2.6. К компетенции уполномоченного подразделения – общего отдела относятся следующие функции: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информирование при приеме на работу в администрацию о необходимости соблюдения  антимонопольного законодательства;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</w:t>
      </w:r>
      <w:r w:rsidR="00DD460B">
        <w:rPr>
          <w:sz w:val="28"/>
          <w:szCs w:val="28"/>
        </w:rPr>
        <w:t> </w:t>
      </w:r>
      <w:r w:rsidRPr="00701AC3">
        <w:rPr>
          <w:sz w:val="28"/>
          <w:szCs w:val="28"/>
        </w:rPr>
        <w:t>ознакомление сотрудников администрации  с настоящим Положением.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2.7. Оценку эффективности организации и функционирования в администрации антимонопольного комплаенса осуществляет - комиссия по оценке эффективности функционирования антимонопольного комплаенса в Администрации (далее - коллегиальный орган).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2.8. К функциям коллегиального органа относится:</w:t>
      </w:r>
    </w:p>
    <w:p w:rsidR="00701AC3" w:rsidRPr="00701AC3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>- рассмотрение и оценка мероприятий администрации в части, касающейся функционирования антимонопольного комплаенса;</w:t>
      </w:r>
    </w:p>
    <w:p w:rsidR="00617684" w:rsidRDefault="00701AC3" w:rsidP="00701AC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AC3">
        <w:rPr>
          <w:sz w:val="28"/>
          <w:szCs w:val="28"/>
        </w:rPr>
        <w:t xml:space="preserve">- рассмотрение и </w:t>
      </w:r>
      <w:r w:rsidR="00EA46D7">
        <w:rPr>
          <w:sz w:val="28"/>
          <w:szCs w:val="28"/>
        </w:rPr>
        <w:t>согласование</w:t>
      </w:r>
      <w:r w:rsidRPr="00701AC3">
        <w:rPr>
          <w:sz w:val="28"/>
          <w:szCs w:val="28"/>
        </w:rPr>
        <w:t xml:space="preserve"> доклада об антимонопольном </w:t>
      </w:r>
      <w:r w:rsidRPr="00701AC3">
        <w:rPr>
          <w:sz w:val="28"/>
          <w:szCs w:val="28"/>
        </w:rPr>
        <w:lastRenderedPageBreak/>
        <w:t>комплаенсе.</w:t>
      </w:r>
    </w:p>
    <w:p w:rsidR="009A01FF" w:rsidRDefault="009A01FF" w:rsidP="009A01F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0566E" w:rsidRDefault="00C0566E" w:rsidP="00C0566E">
      <w:pPr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B37A2E">
        <w:rPr>
          <w:sz w:val="28"/>
          <w:szCs w:val="28"/>
        </w:rPr>
        <w:t>Выявление и оценка рисков нарушения антимонопольного законодательства</w:t>
      </w:r>
    </w:p>
    <w:p w:rsidR="00C0566E" w:rsidRPr="00B37A2E" w:rsidRDefault="00C0566E" w:rsidP="00C0566E">
      <w:pPr>
        <w:jc w:val="center"/>
        <w:rPr>
          <w:sz w:val="28"/>
          <w:szCs w:val="28"/>
        </w:rPr>
      </w:pPr>
    </w:p>
    <w:p w:rsidR="00C0566E" w:rsidRPr="00B37A2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B37A2E">
        <w:rPr>
          <w:sz w:val="28"/>
          <w:szCs w:val="28"/>
        </w:rPr>
        <w:tab/>
        <w:t>В целях выявления рисков нарушения антимонопольного зако</w:t>
      </w:r>
      <w:r>
        <w:rPr>
          <w:sz w:val="28"/>
          <w:szCs w:val="28"/>
        </w:rPr>
        <w:t xml:space="preserve">нодательства юрист администрации </w:t>
      </w:r>
      <w:r w:rsidRPr="00B37A2E">
        <w:rPr>
          <w:sz w:val="28"/>
          <w:szCs w:val="28"/>
        </w:rPr>
        <w:t>на регулярной основе проводит:</w:t>
      </w:r>
    </w:p>
    <w:p w:rsidR="00C0566E" w:rsidRPr="00B37A2E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A2E">
        <w:rPr>
          <w:sz w:val="28"/>
          <w:szCs w:val="28"/>
        </w:rPr>
        <w:t>анализ выявленных нарушений антимонопольного законодательства в деятельнос</w:t>
      </w:r>
      <w:r>
        <w:rPr>
          <w:sz w:val="28"/>
          <w:szCs w:val="28"/>
        </w:rPr>
        <w:t>ти Администрации за предыдущие 3 года</w:t>
      </w:r>
      <w:r w:rsidRPr="00B37A2E">
        <w:rPr>
          <w:sz w:val="28"/>
          <w:szCs w:val="28"/>
        </w:rPr>
        <w:t xml:space="preserve"> (наличие предостережений, предупреждений, штрафов, возбужденных дел);</w:t>
      </w:r>
    </w:p>
    <w:p w:rsidR="00C0566E" w:rsidRPr="00B37A2E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A2E">
        <w:rPr>
          <w:sz w:val="28"/>
          <w:szCs w:val="28"/>
        </w:rPr>
        <w:t>экспертизу действующих нормативных правовых актов и проектов нормативных правовых актов Администрации на предмет их соответствия антимонопольному законодательству.</w:t>
      </w:r>
    </w:p>
    <w:p w:rsidR="00C0566E" w:rsidRPr="00B37A2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Pr="00B37A2E">
        <w:rPr>
          <w:sz w:val="28"/>
          <w:szCs w:val="28"/>
        </w:rPr>
        <w:tab/>
        <w:t>Анализ выявленных в Администрации нарушений антимонопольного законодательств</w:t>
      </w:r>
      <w:r>
        <w:rPr>
          <w:sz w:val="28"/>
          <w:szCs w:val="28"/>
        </w:rPr>
        <w:t>а в действии Администрации за предыдущие 3 года проводится не реже одного раза в год</w:t>
      </w:r>
      <w:r w:rsidRPr="00B37A2E">
        <w:rPr>
          <w:sz w:val="28"/>
          <w:szCs w:val="28"/>
        </w:rPr>
        <w:t xml:space="preserve"> при этом реализуются следующие мероприятий:</w:t>
      </w:r>
    </w:p>
    <w:p w:rsidR="00C0566E" w:rsidRPr="00B37A2E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A2E">
        <w:rPr>
          <w:sz w:val="28"/>
          <w:szCs w:val="28"/>
        </w:rPr>
        <w:t>сбор в структурных подразделениях Администрации сведений о наличии нарушений антимонопольного законодательства;</w:t>
      </w:r>
    </w:p>
    <w:p w:rsidR="00C0566E" w:rsidRPr="00B37A2E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A2E">
        <w:rPr>
          <w:sz w:val="28"/>
          <w:szCs w:val="28"/>
        </w:rPr>
        <w:t xml:space="preserve">формирование перечня выявленных нарушений антимонопольного законодательства в Администрации, который содержит классифицированные по сферам деятельности сведения о выявленных за отчетный год нарушениях антимонопольного законодательства (отдельно по каждому нарушению) и </w:t>
      </w:r>
    </w:p>
    <w:p w:rsidR="00C0566E" w:rsidRPr="00B37A2E" w:rsidRDefault="00C0566E" w:rsidP="00C0566E">
      <w:pPr>
        <w:jc w:val="both"/>
        <w:rPr>
          <w:sz w:val="28"/>
          <w:szCs w:val="28"/>
        </w:rPr>
      </w:pPr>
      <w:r w:rsidRPr="00B37A2E">
        <w:rPr>
          <w:sz w:val="28"/>
          <w:szCs w:val="28"/>
        </w:rPr>
        <w:t>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 устранению нарушения, а также о мерах, направленных на недопущение повторения нарушения.</w:t>
      </w:r>
    </w:p>
    <w:p w:rsidR="00C0566E" w:rsidRPr="00B37A2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Pr="00B37A2E">
        <w:rPr>
          <w:sz w:val="28"/>
          <w:szCs w:val="28"/>
        </w:rPr>
        <w:tab/>
        <w:t>Экспертиза действующих нормативных правовых актов Администрации на предмет их соответствия антимонопольному законодательству</w:t>
      </w:r>
      <w:r>
        <w:rPr>
          <w:sz w:val="28"/>
          <w:szCs w:val="28"/>
        </w:rPr>
        <w:t xml:space="preserve"> проводится юристом администрации не реже одного раза в год</w:t>
      </w:r>
      <w:r w:rsidRPr="00B37A2E">
        <w:rPr>
          <w:sz w:val="28"/>
          <w:szCs w:val="28"/>
        </w:rPr>
        <w:t xml:space="preserve"> при этом реализуются следующие мероприятия:</w:t>
      </w:r>
    </w:p>
    <w:p w:rsidR="00C0566E" w:rsidRPr="00B37A2E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A2E">
        <w:rPr>
          <w:sz w:val="28"/>
          <w:szCs w:val="28"/>
        </w:rPr>
        <w:t>разработка исчерпывающего перечня нормативных правовых актов Администрации с приложением к перечню актов текстов таких актов, за исключением актов, содержащих сведения, относящиеся к охраняемой законом тайне;</w:t>
      </w:r>
    </w:p>
    <w:p w:rsidR="00C0566E" w:rsidRPr="00B37A2E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A2E">
        <w:rPr>
          <w:sz w:val="28"/>
          <w:szCs w:val="28"/>
        </w:rPr>
        <w:t>внесение предложений Главе района о внесении изменений в нормативные правовые акты Администрации при наличии в них противоречий антимонопольному законодательству.</w:t>
      </w:r>
    </w:p>
    <w:p w:rsidR="00C0566E" w:rsidRPr="00B37A2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Pr="00B37A2E">
        <w:rPr>
          <w:sz w:val="28"/>
          <w:szCs w:val="28"/>
        </w:rPr>
        <w:tab/>
        <w:t>При проведении правовой экспертизы проектов нормативных правовых актов А</w:t>
      </w:r>
      <w:r>
        <w:rPr>
          <w:sz w:val="28"/>
          <w:szCs w:val="28"/>
        </w:rPr>
        <w:t xml:space="preserve">дминистрации юрист администрации </w:t>
      </w:r>
      <w:r w:rsidRPr="00B37A2E">
        <w:rPr>
          <w:sz w:val="28"/>
          <w:szCs w:val="28"/>
        </w:rPr>
        <w:t>проверяет их на предмет соответствия антимонопольному законодательству.</w:t>
      </w:r>
    </w:p>
    <w:p w:rsidR="00C0566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Pr="00B37A2E">
        <w:rPr>
          <w:sz w:val="28"/>
          <w:szCs w:val="28"/>
        </w:rPr>
        <w:tab/>
        <w:t>Выявляемые риски нарушения антимонопольного законодательства распределяютс</w:t>
      </w:r>
      <w:r>
        <w:rPr>
          <w:sz w:val="28"/>
          <w:szCs w:val="28"/>
        </w:rPr>
        <w:t>я по уровням в соответствии с таблицей 1:</w:t>
      </w:r>
    </w:p>
    <w:p w:rsidR="00C0566E" w:rsidRPr="003306B1" w:rsidRDefault="00C0566E" w:rsidP="003306B1">
      <w:pPr>
        <w:jc w:val="right"/>
        <w:rPr>
          <w:sz w:val="28"/>
          <w:szCs w:val="28"/>
          <w:lang w:val="ru"/>
        </w:rPr>
      </w:pPr>
      <w:r w:rsidRPr="003306B1">
        <w:rPr>
          <w:sz w:val="28"/>
          <w:szCs w:val="28"/>
          <w:lang w:val="ru"/>
        </w:rPr>
        <w:lastRenderedPageBreak/>
        <w:t>Таблица 1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01"/>
        <w:gridCol w:w="727"/>
        <w:gridCol w:w="6149"/>
      </w:tblGrid>
      <w:tr w:rsidR="00C0566E" w:rsidRPr="003306B1" w:rsidTr="00C05A7D">
        <w:trPr>
          <w:trHeight w:val="270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Уровень риска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ru"/>
              </w:rPr>
            </w:pPr>
          </w:p>
        </w:tc>
        <w:tc>
          <w:tcPr>
            <w:tcW w:w="61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Описание риска</w:t>
            </w:r>
          </w:p>
        </w:tc>
      </w:tr>
      <w:tr w:rsidR="00C0566E" w:rsidRPr="003306B1" w:rsidTr="00C05A7D">
        <w:trPr>
          <w:trHeight w:val="1012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Низкий</w:t>
            </w:r>
          </w:p>
        </w:tc>
        <w:tc>
          <w:tcPr>
            <w:tcW w:w="6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отрицательное влияние па отношение институтов гражданского общества к деятельности Администрации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C0566E" w:rsidRPr="003306B1" w:rsidTr="00C05A7D">
        <w:trPr>
          <w:trHeight w:val="263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Незначительный</w:t>
            </w:r>
          </w:p>
        </w:tc>
        <w:tc>
          <w:tcPr>
            <w:tcW w:w="6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вероятность выдачи Администрации предупреждения</w:t>
            </w:r>
          </w:p>
        </w:tc>
      </w:tr>
      <w:tr w:rsidR="00C0566E" w:rsidRPr="003306B1" w:rsidTr="00C05A7D">
        <w:trPr>
          <w:trHeight w:val="515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Существенный</w:t>
            </w:r>
          </w:p>
        </w:tc>
        <w:tc>
          <w:tcPr>
            <w:tcW w:w="6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вероятность выдачи Администрации предупреждения и возбуждения дела о нарушении антимонопольного законодательства</w:t>
            </w:r>
          </w:p>
        </w:tc>
      </w:tr>
      <w:tr w:rsidR="00C0566E" w:rsidRPr="003306B1" w:rsidTr="00C05A7D">
        <w:trPr>
          <w:trHeight w:val="1026"/>
          <w:jc w:val="center"/>
        </w:trPr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Высокий</w:t>
            </w:r>
          </w:p>
        </w:tc>
        <w:tc>
          <w:tcPr>
            <w:tcW w:w="6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sz w:val="28"/>
                <w:szCs w:val="28"/>
                <w:lang w:val="ru"/>
              </w:rPr>
            </w:pPr>
            <w:r w:rsidRPr="003306B1">
              <w:rPr>
                <w:sz w:val="28"/>
                <w:szCs w:val="28"/>
                <w:lang w:val="ru"/>
              </w:rPr>
              <w:t>вероятность выдачи Администрации предупреждения, возбуждения дела о нарушении антимонопольного законодательства и привлечения к административной ответственности (штраф, дисквалификация) должностных лиц</w:t>
            </w:r>
          </w:p>
        </w:tc>
      </w:tr>
    </w:tbl>
    <w:p w:rsidR="00C0566E" w:rsidRDefault="00C0566E" w:rsidP="00C0566E">
      <w:pPr>
        <w:ind w:firstLine="708"/>
        <w:jc w:val="both"/>
        <w:rPr>
          <w:sz w:val="28"/>
          <w:szCs w:val="28"/>
          <w:lang w:val="ru"/>
        </w:rPr>
      </w:pPr>
    </w:p>
    <w:p w:rsidR="00C0566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B37A2E">
        <w:rPr>
          <w:sz w:val="28"/>
          <w:szCs w:val="28"/>
        </w:rPr>
        <w:tab/>
        <w:t>По результатам проведения оценки рисков, выявленных по результатам проведенных мероприятий по антимонопольному</w:t>
      </w:r>
      <w:r>
        <w:rPr>
          <w:sz w:val="28"/>
          <w:szCs w:val="28"/>
        </w:rPr>
        <w:t xml:space="preserve"> комплаенсу, юрист администрации составляет описание рисков, в которое также включается оценка причин и возникновения рисков, согласно таблице 2:</w:t>
      </w:r>
    </w:p>
    <w:p w:rsidR="00C0566E" w:rsidRPr="003306B1" w:rsidRDefault="00C0566E" w:rsidP="003306B1">
      <w:pPr>
        <w:ind w:firstLine="709"/>
        <w:jc w:val="right"/>
        <w:rPr>
          <w:color w:val="000000"/>
          <w:sz w:val="28"/>
          <w:szCs w:val="28"/>
          <w:lang w:val="ru"/>
        </w:rPr>
      </w:pPr>
      <w:r w:rsidRPr="003306B1">
        <w:rPr>
          <w:color w:val="000000"/>
          <w:sz w:val="28"/>
          <w:szCs w:val="28"/>
          <w:lang w:val="ru"/>
        </w:rPr>
        <w:t>Таблица 2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1411"/>
        <w:gridCol w:w="1138"/>
        <w:gridCol w:w="374"/>
        <w:gridCol w:w="1314"/>
        <w:gridCol w:w="1908"/>
        <w:gridCol w:w="1379"/>
        <w:gridCol w:w="1616"/>
      </w:tblGrid>
      <w:tr w:rsidR="00C0566E" w:rsidRPr="003306B1" w:rsidTr="00C05A7D">
        <w:trPr>
          <w:trHeight w:val="1015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color w:val="000000"/>
                <w:sz w:val="28"/>
                <w:szCs w:val="28"/>
                <w:lang w:val="ru"/>
              </w:rPr>
            </w:pPr>
            <w:r w:rsidRPr="003306B1">
              <w:rPr>
                <w:color w:val="000000"/>
                <w:sz w:val="28"/>
                <w:szCs w:val="28"/>
                <w:lang w:val="ru"/>
              </w:rPr>
              <w:t>№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jc w:val="both"/>
              <w:rPr>
                <w:color w:val="000000"/>
                <w:sz w:val="28"/>
                <w:szCs w:val="28"/>
                <w:lang w:val="ru"/>
              </w:rPr>
            </w:pPr>
            <w:r w:rsidRPr="003306B1">
              <w:rPr>
                <w:color w:val="000000"/>
                <w:sz w:val="28"/>
                <w:szCs w:val="28"/>
                <w:lang w:val="ru"/>
              </w:rPr>
              <w:t>Выявленные риски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jc w:val="both"/>
              <w:rPr>
                <w:color w:val="000000"/>
                <w:sz w:val="28"/>
                <w:szCs w:val="28"/>
                <w:lang w:val="ru"/>
              </w:rPr>
            </w:pPr>
            <w:r w:rsidRPr="003306B1">
              <w:rPr>
                <w:color w:val="000000"/>
                <w:sz w:val="28"/>
                <w:szCs w:val="28"/>
                <w:lang w:val="ru"/>
              </w:rPr>
              <w:t>Описание рисков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color w:val="000000"/>
                <w:sz w:val="28"/>
                <w:szCs w:val="28"/>
                <w:lang w:val="ru"/>
              </w:rPr>
            </w:pPr>
            <w:r w:rsidRPr="003306B1">
              <w:rPr>
                <w:color w:val="000000"/>
                <w:sz w:val="28"/>
                <w:szCs w:val="28"/>
                <w:lang w:val="ru"/>
              </w:rPr>
              <w:t>Причины</w:t>
            </w:r>
          </w:p>
          <w:p w:rsidR="00C0566E" w:rsidRPr="003306B1" w:rsidRDefault="00C0566E" w:rsidP="003306B1">
            <w:pPr>
              <w:rPr>
                <w:color w:val="000000"/>
                <w:sz w:val="28"/>
                <w:szCs w:val="28"/>
                <w:lang w:val="ru"/>
              </w:rPr>
            </w:pPr>
            <w:r w:rsidRPr="003306B1">
              <w:rPr>
                <w:color w:val="000000"/>
                <w:sz w:val="28"/>
                <w:szCs w:val="28"/>
                <w:lang w:val="ru"/>
              </w:rPr>
              <w:t>возникновения</w:t>
            </w:r>
          </w:p>
          <w:p w:rsidR="00C0566E" w:rsidRPr="003306B1" w:rsidRDefault="00C0566E" w:rsidP="003306B1">
            <w:pPr>
              <w:rPr>
                <w:color w:val="000000"/>
                <w:sz w:val="28"/>
                <w:szCs w:val="28"/>
                <w:lang w:val="ru"/>
              </w:rPr>
            </w:pPr>
            <w:r w:rsidRPr="003306B1">
              <w:rPr>
                <w:color w:val="000000"/>
                <w:sz w:val="28"/>
                <w:szCs w:val="28"/>
                <w:lang w:val="ru"/>
              </w:rPr>
              <w:t>рисков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color w:val="000000"/>
                <w:sz w:val="28"/>
                <w:szCs w:val="28"/>
                <w:lang w:val="ru"/>
              </w:rPr>
            </w:pPr>
            <w:r w:rsidRPr="003306B1">
              <w:rPr>
                <w:color w:val="000000"/>
                <w:sz w:val="28"/>
                <w:szCs w:val="28"/>
                <w:lang w:val="ru"/>
              </w:rPr>
              <w:t>Мероприятия по минимизации и устранению рисков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color w:val="000000"/>
                <w:sz w:val="28"/>
                <w:szCs w:val="28"/>
                <w:lang w:val="ru"/>
              </w:rPr>
            </w:pPr>
            <w:r w:rsidRPr="003306B1">
              <w:rPr>
                <w:color w:val="000000"/>
                <w:sz w:val="28"/>
                <w:szCs w:val="28"/>
                <w:lang w:val="ru"/>
              </w:rPr>
              <w:t>Наличие (отсутствие) остаточных рисков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color w:val="000000"/>
                <w:sz w:val="28"/>
                <w:szCs w:val="28"/>
                <w:lang w:val="ru"/>
              </w:rPr>
            </w:pPr>
            <w:r w:rsidRPr="003306B1">
              <w:rPr>
                <w:color w:val="000000"/>
                <w:sz w:val="28"/>
                <w:szCs w:val="28"/>
                <w:lang w:val="ru"/>
              </w:rPr>
              <w:t>Вероятность повторного возникновения рисков</w:t>
            </w:r>
          </w:p>
        </w:tc>
      </w:tr>
      <w:tr w:rsidR="00C0566E" w:rsidRPr="003306B1" w:rsidTr="00C05A7D">
        <w:trPr>
          <w:trHeight w:val="349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ru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ru"/>
              </w:rPr>
            </w:pP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ru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ru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66E" w:rsidRPr="003306B1" w:rsidRDefault="00C0566E" w:rsidP="003306B1">
            <w:pP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ru"/>
              </w:rPr>
            </w:pPr>
          </w:p>
        </w:tc>
      </w:tr>
    </w:tbl>
    <w:p w:rsidR="00C0566E" w:rsidRPr="003306B1" w:rsidRDefault="00C0566E" w:rsidP="003306B1">
      <w:pPr>
        <w:ind w:firstLine="709"/>
        <w:jc w:val="both"/>
        <w:rPr>
          <w:sz w:val="28"/>
          <w:szCs w:val="28"/>
        </w:rPr>
      </w:pPr>
    </w:p>
    <w:p w:rsidR="00C0566E" w:rsidRPr="00B37A2E" w:rsidRDefault="00C0566E" w:rsidP="003306B1">
      <w:pPr>
        <w:ind w:firstLine="709"/>
        <w:jc w:val="both"/>
        <w:rPr>
          <w:sz w:val="28"/>
          <w:szCs w:val="28"/>
        </w:rPr>
      </w:pPr>
      <w:r w:rsidRPr="003306B1">
        <w:rPr>
          <w:sz w:val="28"/>
          <w:szCs w:val="28"/>
        </w:rPr>
        <w:t>направляет предложения в отдел планирования и экономического</w:t>
      </w:r>
      <w:r>
        <w:rPr>
          <w:sz w:val="28"/>
          <w:szCs w:val="28"/>
        </w:rPr>
        <w:t xml:space="preserve"> развития </w:t>
      </w:r>
      <w:r w:rsidRPr="00B37A2E">
        <w:rPr>
          <w:sz w:val="28"/>
          <w:szCs w:val="28"/>
        </w:rPr>
        <w:t>для составления карты рисков нарушения антимонопольного законодательства.</w:t>
      </w:r>
    </w:p>
    <w:p w:rsidR="00C0566E" w:rsidRPr="00B37A2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B37A2E">
        <w:rPr>
          <w:sz w:val="28"/>
          <w:szCs w:val="28"/>
        </w:rPr>
        <w:t>.</w:t>
      </w:r>
      <w:r w:rsidRPr="00B37A2E">
        <w:rPr>
          <w:sz w:val="28"/>
          <w:szCs w:val="28"/>
        </w:rPr>
        <w:tab/>
        <w:t>Карта рисков нарушения антимонопольного законодат</w:t>
      </w:r>
      <w:r>
        <w:rPr>
          <w:sz w:val="28"/>
          <w:szCs w:val="28"/>
        </w:rPr>
        <w:t>ельства составляется отделом</w:t>
      </w:r>
      <w:r w:rsidRPr="00B37A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планирования и экономического развития </w:t>
      </w:r>
      <w:r w:rsidRPr="00B37A2E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предложений юриста администрации</w:t>
      </w:r>
      <w:r w:rsidRPr="00B37A2E">
        <w:rPr>
          <w:sz w:val="28"/>
          <w:szCs w:val="28"/>
        </w:rPr>
        <w:t xml:space="preserve">, структурных подразделений Администрации, утверждается Главой района и размещается на </w:t>
      </w:r>
      <w:r w:rsidR="007C738B">
        <w:rPr>
          <w:sz w:val="28"/>
          <w:szCs w:val="28"/>
        </w:rPr>
        <w:t xml:space="preserve">официальном </w:t>
      </w:r>
      <w:r w:rsidRPr="00B37A2E">
        <w:rPr>
          <w:sz w:val="28"/>
          <w:szCs w:val="28"/>
        </w:rPr>
        <w:t xml:space="preserve">сайте </w:t>
      </w:r>
      <w:r w:rsidR="007C738B">
        <w:rPr>
          <w:sz w:val="28"/>
          <w:szCs w:val="28"/>
        </w:rPr>
        <w:t>муниципального образования Идринский район</w:t>
      </w:r>
      <w:r w:rsidRPr="00B37A2E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C0566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B37A2E">
        <w:rPr>
          <w:sz w:val="28"/>
          <w:szCs w:val="28"/>
        </w:rPr>
        <w:t>.</w:t>
      </w:r>
      <w:r w:rsidRPr="00B37A2E">
        <w:rPr>
          <w:sz w:val="28"/>
          <w:szCs w:val="28"/>
        </w:rPr>
        <w:tab/>
        <w:t>Информация о проведенных мероприятиях по выявлению и оценке рисков нарушения антимонопольного законодательства включается в доклад об антимонопольном комплаенсе в Администрации.</w:t>
      </w:r>
    </w:p>
    <w:p w:rsidR="00C0566E" w:rsidRDefault="00C0566E" w:rsidP="00C0566E">
      <w:pPr>
        <w:ind w:firstLine="708"/>
        <w:jc w:val="both"/>
        <w:rPr>
          <w:sz w:val="28"/>
          <w:szCs w:val="28"/>
        </w:rPr>
      </w:pPr>
    </w:p>
    <w:p w:rsidR="00C0566E" w:rsidRDefault="00C0566E" w:rsidP="00C0566E">
      <w:pPr>
        <w:ind w:firstLine="708"/>
        <w:jc w:val="center"/>
        <w:rPr>
          <w:sz w:val="28"/>
          <w:szCs w:val="28"/>
        </w:rPr>
      </w:pPr>
      <w:r w:rsidRPr="00AE1F96">
        <w:rPr>
          <w:sz w:val="28"/>
          <w:szCs w:val="28"/>
        </w:rPr>
        <w:lastRenderedPageBreak/>
        <w:t>4. Мероприятия по снижению рисков нарушения антимонопольного законодательства</w:t>
      </w:r>
    </w:p>
    <w:p w:rsidR="00C0566E" w:rsidRDefault="00C0566E" w:rsidP="00C0566E">
      <w:pPr>
        <w:ind w:firstLine="708"/>
        <w:jc w:val="center"/>
        <w:rPr>
          <w:sz w:val="28"/>
          <w:szCs w:val="28"/>
        </w:rPr>
      </w:pPr>
    </w:p>
    <w:p w:rsidR="00C0566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AE1F96">
        <w:rPr>
          <w:sz w:val="28"/>
          <w:szCs w:val="28"/>
        </w:rPr>
        <w:tab/>
        <w:t>В целях снижения комплаенс-</w:t>
      </w:r>
      <w:r>
        <w:rPr>
          <w:sz w:val="28"/>
          <w:szCs w:val="28"/>
        </w:rPr>
        <w:t>рисков Администрации отделом</w:t>
      </w:r>
      <w:r w:rsidRPr="00AE1F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планирования и экономического развития </w:t>
      </w:r>
      <w:r w:rsidRPr="00AE1F96">
        <w:rPr>
          <w:sz w:val="28"/>
          <w:szCs w:val="28"/>
        </w:rPr>
        <w:t xml:space="preserve">на основании </w:t>
      </w:r>
      <w:r w:rsidR="00DD460B">
        <w:rPr>
          <w:sz w:val="28"/>
          <w:szCs w:val="28"/>
        </w:rPr>
        <w:t>предложений юриста а</w:t>
      </w:r>
      <w:r>
        <w:rPr>
          <w:sz w:val="28"/>
          <w:szCs w:val="28"/>
        </w:rPr>
        <w:t>дминистрации</w:t>
      </w:r>
      <w:r w:rsidRPr="00AE1F96">
        <w:rPr>
          <w:sz w:val="28"/>
          <w:szCs w:val="28"/>
        </w:rPr>
        <w:t>, структурных подразделений Администраци</w:t>
      </w:r>
      <w:r>
        <w:rPr>
          <w:sz w:val="28"/>
          <w:szCs w:val="28"/>
        </w:rPr>
        <w:t>и (не реже одного раза в год)</w:t>
      </w:r>
      <w:r w:rsidRPr="00AE1F96">
        <w:rPr>
          <w:sz w:val="28"/>
          <w:szCs w:val="28"/>
        </w:rPr>
        <w:t xml:space="preserve"> разрабатывается план мероприятий по снижению комплаенс-рисков (при наличии).</w:t>
      </w:r>
    </w:p>
    <w:p w:rsidR="00C0566E" w:rsidRPr="00AE1F96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Pr="00AE1F96">
        <w:rPr>
          <w:sz w:val="28"/>
          <w:szCs w:val="28"/>
        </w:rPr>
        <w:tab/>
        <w:t>В плане мероприятий по снижению комплаенс-рисков указываются:</w:t>
      </w:r>
    </w:p>
    <w:p w:rsidR="00C0566E" w:rsidRPr="00AE1F96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F96">
        <w:rPr>
          <w:sz w:val="28"/>
          <w:szCs w:val="28"/>
        </w:rPr>
        <w:t>наименование полномочия, реализация которого связана с рисками нарушения антимонопольного законодательства;</w:t>
      </w:r>
    </w:p>
    <w:p w:rsidR="00C0566E" w:rsidRPr="00AE1F96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F96">
        <w:rPr>
          <w:sz w:val="28"/>
          <w:szCs w:val="28"/>
        </w:rPr>
        <w:t>описание конкретных действия (мероприятий), направленных на минимизацию и недопущение комплаенс-рисков;</w:t>
      </w:r>
    </w:p>
    <w:p w:rsidR="00C0566E" w:rsidRPr="00AE1F96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AE1F96">
        <w:rPr>
          <w:sz w:val="28"/>
          <w:szCs w:val="28"/>
        </w:rPr>
        <w:t>ответственный исполнитель мероприятия (должностное лицо, структурное подразделение);</w:t>
      </w:r>
    </w:p>
    <w:p w:rsidR="00C0566E" w:rsidRDefault="00C0566E" w:rsidP="00DD46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 срок исполнения мероприятия.</w:t>
      </w:r>
    </w:p>
    <w:p w:rsidR="00C0566E" w:rsidRPr="00AE1F96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Pr="00AE1F96">
        <w:rPr>
          <w:sz w:val="28"/>
          <w:szCs w:val="28"/>
        </w:rPr>
        <w:tab/>
        <w:t xml:space="preserve">План мероприятий по снижению комплаенс-рисков утверждается Главой района и размещается на </w:t>
      </w:r>
      <w:r w:rsidR="007C738B">
        <w:rPr>
          <w:sz w:val="28"/>
          <w:szCs w:val="28"/>
        </w:rPr>
        <w:t xml:space="preserve">официальном </w:t>
      </w:r>
      <w:r w:rsidR="007C738B" w:rsidRPr="00B37A2E">
        <w:rPr>
          <w:sz w:val="28"/>
          <w:szCs w:val="28"/>
        </w:rPr>
        <w:t xml:space="preserve">сайте </w:t>
      </w:r>
      <w:r w:rsidR="007C738B">
        <w:rPr>
          <w:sz w:val="28"/>
          <w:szCs w:val="28"/>
        </w:rPr>
        <w:t>муниципального образования Идринский район</w:t>
      </w:r>
      <w:r w:rsidRPr="00AE1F96">
        <w:rPr>
          <w:sz w:val="28"/>
          <w:szCs w:val="28"/>
        </w:rPr>
        <w:t xml:space="preserve"> в информационно</w:t>
      </w:r>
      <w:r w:rsidR="007C738B">
        <w:rPr>
          <w:sz w:val="28"/>
          <w:szCs w:val="28"/>
        </w:rPr>
        <w:t xml:space="preserve"> </w:t>
      </w:r>
      <w:r w:rsidRPr="00AE1F96">
        <w:rPr>
          <w:sz w:val="28"/>
          <w:szCs w:val="28"/>
        </w:rPr>
        <w:t>- телекоммуникационной сети «Интернет».</w:t>
      </w:r>
    </w:p>
    <w:p w:rsidR="00C0566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Pr="00AE1F96">
        <w:rPr>
          <w:sz w:val="28"/>
          <w:szCs w:val="28"/>
        </w:rPr>
        <w:tab/>
        <w:t>Информация об исполнении плана мероприятий по снижению рисков нарушения антимонопольного законодательства включается в доклад об антимонопольном комплаенсе в Администрации.</w:t>
      </w:r>
    </w:p>
    <w:p w:rsidR="00C0566E" w:rsidRDefault="00C0566E" w:rsidP="00C0566E">
      <w:pPr>
        <w:ind w:firstLine="708"/>
        <w:jc w:val="both"/>
        <w:rPr>
          <w:sz w:val="28"/>
          <w:szCs w:val="28"/>
        </w:rPr>
      </w:pPr>
    </w:p>
    <w:p w:rsidR="00C0566E" w:rsidRDefault="00C0566E" w:rsidP="00C0566E">
      <w:pPr>
        <w:ind w:firstLine="708"/>
        <w:jc w:val="center"/>
        <w:rPr>
          <w:sz w:val="28"/>
          <w:szCs w:val="28"/>
        </w:rPr>
      </w:pPr>
      <w:r w:rsidRPr="00A83440">
        <w:rPr>
          <w:sz w:val="28"/>
          <w:szCs w:val="28"/>
        </w:rPr>
        <w:t>5. Оценка эффективности</w:t>
      </w:r>
      <w:r>
        <w:rPr>
          <w:sz w:val="28"/>
          <w:szCs w:val="28"/>
        </w:rPr>
        <w:t xml:space="preserve"> функционирования в администрации</w:t>
      </w:r>
      <w:r w:rsidRPr="00A83440">
        <w:rPr>
          <w:sz w:val="28"/>
          <w:szCs w:val="28"/>
        </w:rPr>
        <w:t xml:space="preserve"> антимонопольного комплаенса</w:t>
      </w:r>
    </w:p>
    <w:p w:rsidR="00C0566E" w:rsidRPr="00A83440" w:rsidRDefault="00C0566E" w:rsidP="00C0566E">
      <w:pPr>
        <w:ind w:firstLine="708"/>
        <w:jc w:val="center"/>
        <w:rPr>
          <w:sz w:val="28"/>
          <w:szCs w:val="28"/>
        </w:rPr>
      </w:pPr>
    </w:p>
    <w:p w:rsidR="00C0566E" w:rsidRDefault="00C0566E" w:rsidP="00C0566E">
      <w:pPr>
        <w:ind w:firstLine="708"/>
        <w:jc w:val="both"/>
        <w:rPr>
          <w:sz w:val="28"/>
          <w:szCs w:val="28"/>
        </w:rPr>
      </w:pPr>
      <w:r w:rsidRPr="00A83440">
        <w:rPr>
          <w:sz w:val="28"/>
          <w:szCs w:val="28"/>
        </w:rPr>
        <w:t>5.1. Ключевыми показателями эффективности функционирования антимонопольного комплаенса являются:</w:t>
      </w:r>
    </w:p>
    <w:p w:rsidR="00C0566E" w:rsidRPr="005C4B96" w:rsidRDefault="00DD460B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566E" w:rsidRPr="005C4B96">
        <w:rPr>
          <w:sz w:val="28"/>
          <w:szCs w:val="28"/>
        </w:rPr>
        <w:t>коэффициент снижения количества нарушений антимонопольного закон</w:t>
      </w:r>
      <w:r w:rsidR="00C0566E">
        <w:rPr>
          <w:sz w:val="28"/>
          <w:szCs w:val="28"/>
        </w:rPr>
        <w:t>одательства (по сравнению с 2017</w:t>
      </w:r>
      <w:r w:rsidR="00C0566E" w:rsidRPr="005C4B96">
        <w:rPr>
          <w:sz w:val="28"/>
          <w:szCs w:val="28"/>
        </w:rPr>
        <w:t xml:space="preserve"> годом);</w:t>
      </w:r>
    </w:p>
    <w:p w:rsidR="00C0566E" w:rsidRPr="005C4B96" w:rsidRDefault="00DD460B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566E" w:rsidRPr="005C4B96">
        <w:rPr>
          <w:sz w:val="28"/>
          <w:szCs w:val="28"/>
        </w:rPr>
        <w:t>доля проектов нормативных правовых актов администрации, в которых выявлены риски нарушения антимонопольного законодательства;</w:t>
      </w:r>
    </w:p>
    <w:p w:rsidR="00C0566E" w:rsidRDefault="00DD460B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0566E" w:rsidRPr="005C4B96">
        <w:rPr>
          <w:sz w:val="28"/>
          <w:szCs w:val="28"/>
        </w:rPr>
        <w:t>доля нормативных правовых актов администрации, в которых выявлены риски нарушения антимонопольного законодательства.</w:t>
      </w:r>
    </w:p>
    <w:p w:rsidR="00C0566E" w:rsidRPr="00A83440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5C4B96">
        <w:rPr>
          <w:sz w:val="28"/>
          <w:szCs w:val="28"/>
        </w:rPr>
        <w:t xml:space="preserve">.2. Оценка эффективности функционирования в администрации антимонопольного комплаенса и расчет ключевых показателей эффективности функционирования антимонопольного комплаенса осуществляются в соответствии с Методикой расчета ключевых показателей эффективности функционирования </w:t>
      </w:r>
      <w:r w:rsidRPr="00C0566E">
        <w:rPr>
          <w:sz w:val="28"/>
          <w:szCs w:val="28"/>
        </w:rPr>
        <w:t xml:space="preserve">в администрации  </w:t>
      </w:r>
      <w:r>
        <w:rPr>
          <w:sz w:val="28"/>
          <w:szCs w:val="28"/>
        </w:rPr>
        <w:t>Идринского</w:t>
      </w:r>
      <w:r w:rsidRPr="00C0566E">
        <w:rPr>
          <w:sz w:val="28"/>
          <w:szCs w:val="28"/>
        </w:rPr>
        <w:t xml:space="preserve"> района системы внутреннего обеспечения соответствия требованиям</w:t>
      </w:r>
      <w:r>
        <w:rPr>
          <w:sz w:val="28"/>
          <w:szCs w:val="28"/>
        </w:rPr>
        <w:t xml:space="preserve"> </w:t>
      </w:r>
      <w:r w:rsidRPr="00C0566E">
        <w:rPr>
          <w:sz w:val="28"/>
          <w:szCs w:val="28"/>
        </w:rPr>
        <w:t>антимонопольного законодательства</w:t>
      </w:r>
      <w:r>
        <w:rPr>
          <w:sz w:val="28"/>
          <w:szCs w:val="28"/>
        </w:rPr>
        <w:t>, являющейся приложением №</w:t>
      </w:r>
      <w:r w:rsidR="00DD460B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Постановлению.</w:t>
      </w:r>
    </w:p>
    <w:p w:rsidR="00C0566E" w:rsidRPr="00A83440" w:rsidRDefault="00C0566E" w:rsidP="00C0566E">
      <w:pPr>
        <w:ind w:firstLine="708"/>
        <w:jc w:val="both"/>
        <w:rPr>
          <w:sz w:val="28"/>
          <w:szCs w:val="28"/>
        </w:rPr>
      </w:pPr>
      <w:r w:rsidRPr="00A83440"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>.3</w:t>
      </w:r>
      <w:r w:rsidRPr="00A83440">
        <w:rPr>
          <w:sz w:val="28"/>
          <w:szCs w:val="28"/>
        </w:rPr>
        <w:t>.</w:t>
      </w:r>
      <w:r w:rsidRPr="00A83440">
        <w:rPr>
          <w:sz w:val="28"/>
          <w:szCs w:val="28"/>
        </w:rPr>
        <w:tab/>
        <w:t>Уполномоченное подразделение</w:t>
      </w:r>
      <w:r w:rsidR="00DD460B">
        <w:rPr>
          <w:sz w:val="28"/>
          <w:szCs w:val="28"/>
        </w:rPr>
        <w:t xml:space="preserve"> отдел</w:t>
      </w:r>
      <w:r>
        <w:rPr>
          <w:sz w:val="28"/>
          <w:szCs w:val="28"/>
        </w:rPr>
        <w:t xml:space="preserve"> </w:t>
      </w:r>
      <w:r w:rsidR="00921A47">
        <w:rPr>
          <w:sz w:val="28"/>
          <w:szCs w:val="28"/>
        </w:rPr>
        <w:t xml:space="preserve">планирования и экономического развития </w:t>
      </w:r>
      <w:r>
        <w:rPr>
          <w:sz w:val="28"/>
          <w:szCs w:val="28"/>
        </w:rPr>
        <w:t>совместно с юри</w:t>
      </w:r>
      <w:r w:rsidR="00921A47">
        <w:rPr>
          <w:sz w:val="28"/>
          <w:szCs w:val="28"/>
        </w:rPr>
        <w:t xml:space="preserve">стом администрации </w:t>
      </w:r>
      <w:r w:rsidRPr="00A83440">
        <w:rPr>
          <w:sz w:val="28"/>
          <w:szCs w:val="28"/>
        </w:rPr>
        <w:t>проводит (не реже одного раза в год) оценку достижения ключевых показателей эффективности антимонопо</w:t>
      </w:r>
      <w:r>
        <w:rPr>
          <w:sz w:val="28"/>
          <w:szCs w:val="28"/>
        </w:rPr>
        <w:t>льного комплаенса в Администрации</w:t>
      </w:r>
      <w:r w:rsidRPr="00A83440">
        <w:rPr>
          <w:sz w:val="28"/>
          <w:szCs w:val="28"/>
        </w:rPr>
        <w:t>.</w:t>
      </w:r>
    </w:p>
    <w:p w:rsidR="00C0566E" w:rsidRDefault="00C0566E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A83440">
        <w:rPr>
          <w:sz w:val="28"/>
          <w:szCs w:val="28"/>
        </w:rPr>
        <w:t>.</w:t>
      </w:r>
      <w:r w:rsidRPr="00A83440">
        <w:rPr>
          <w:sz w:val="28"/>
          <w:szCs w:val="28"/>
        </w:rPr>
        <w:tab/>
        <w:t>Информация о достижении ключевых показателей эффективности</w:t>
      </w:r>
      <w:r>
        <w:rPr>
          <w:sz w:val="28"/>
          <w:szCs w:val="28"/>
        </w:rPr>
        <w:t xml:space="preserve"> функционирования в Администрации</w:t>
      </w:r>
      <w:r w:rsidRPr="00A83440">
        <w:rPr>
          <w:sz w:val="28"/>
          <w:szCs w:val="28"/>
        </w:rPr>
        <w:t xml:space="preserve"> антимонопольного комплаенса включается в доклад об антимонопольном комплаенсе.</w:t>
      </w:r>
    </w:p>
    <w:p w:rsidR="00C0566E" w:rsidRPr="00A83440" w:rsidRDefault="00C0566E" w:rsidP="00C0566E">
      <w:pPr>
        <w:ind w:firstLine="708"/>
        <w:jc w:val="both"/>
        <w:rPr>
          <w:sz w:val="28"/>
          <w:szCs w:val="28"/>
        </w:rPr>
      </w:pPr>
    </w:p>
    <w:p w:rsidR="00C0566E" w:rsidRDefault="00C0566E" w:rsidP="00C0566E">
      <w:pPr>
        <w:ind w:firstLine="708"/>
        <w:jc w:val="center"/>
        <w:rPr>
          <w:sz w:val="28"/>
          <w:szCs w:val="28"/>
        </w:rPr>
      </w:pPr>
      <w:r w:rsidRPr="00A83440">
        <w:rPr>
          <w:sz w:val="28"/>
          <w:szCs w:val="28"/>
        </w:rPr>
        <w:t>6. Доклад об антимонопольном комплаенсе</w:t>
      </w:r>
    </w:p>
    <w:p w:rsidR="00921A47" w:rsidRPr="00A83440" w:rsidRDefault="00921A47" w:rsidP="00C0566E">
      <w:pPr>
        <w:ind w:firstLine="708"/>
        <w:jc w:val="center"/>
        <w:rPr>
          <w:sz w:val="28"/>
          <w:szCs w:val="28"/>
        </w:rPr>
      </w:pPr>
    </w:p>
    <w:p w:rsidR="00C0566E" w:rsidRPr="00A83440" w:rsidRDefault="00C0566E" w:rsidP="00C0566E">
      <w:pPr>
        <w:ind w:firstLine="708"/>
        <w:jc w:val="both"/>
        <w:rPr>
          <w:sz w:val="28"/>
          <w:szCs w:val="28"/>
        </w:rPr>
      </w:pPr>
      <w:r w:rsidRPr="00A83440">
        <w:rPr>
          <w:sz w:val="28"/>
          <w:szCs w:val="28"/>
        </w:rPr>
        <w:t>6.1.</w:t>
      </w:r>
      <w:r w:rsidRPr="00A83440">
        <w:rPr>
          <w:sz w:val="28"/>
          <w:szCs w:val="28"/>
        </w:rPr>
        <w:tab/>
        <w:t>Доклад об антимонопольном комплаенсе содержит информацию:</w:t>
      </w:r>
    </w:p>
    <w:p w:rsidR="00C0566E" w:rsidRPr="00A83440" w:rsidRDefault="00921A47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0566E" w:rsidRPr="00A83440">
        <w:rPr>
          <w:sz w:val="28"/>
          <w:szCs w:val="28"/>
        </w:rPr>
        <w:t>о результатах проведенной оценк</w:t>
      </w:r>
      <w:r w:rsidR="00C0566E">
        <w:rPr>
          <w:sz w:val="28"/>
          <w:szCs w:val="28"/>
        </w:rPr>
        <w:t>и рисков нарушения Администрацией</w:t>
      </w:r>
      <w:r w:rsidR="00C0566E" w:rsidRPr="00A83440">
        <w:rPr>
          <w:sz w:val="28"/>
          <w:szCs w:val="28"/>
        </w:rPr>
        <w:t xml:space="preserve"> антимонопольного законодательства;</w:t>
      </w:r>
    </w:p>
    <w:p w:rsidR="00C0566E" w:rsidRPr="00A83440" w:rsidRDefault="00921A47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0566E" w:rsidRPr="00A83440">
        <w:rPr>
          <w:sz w:val="28"/>
          <w:szCs w:val="28"/>
        </w:rPr>
        <w:t>об исполнении плана мероприятий по снижени</w:t>
      </w:r>
      <w:r w:rsidR="00C0566E">
        <w:rPr>
          <w:sz w:val="28"/>
          <w:szCs w:val="28"/>
        </w:rPr>
        <w:t>ю рисков нарушения Администрацией</w:t>
      </w:r>
      <w:r w:rsidR="00C0566E" w:rsidRPr="00A83440">
        <w:rPr>
          <w:sz w:val="28"/>
          <w:szCs w:val="28"/>
        </w:rPr>
        <w:t xml:space="preserve"> антимонопольного законодательства;</w:t>
      </w:r>
    </w:p>
    <w:p w:rsidR="00C0566E" w:rsidRPr="00A83440" w:rsidRDefault="00921A47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C0566E">
        <w:rPr>
          <w:sz w:val="28"/>
          <w:szCs w:val="28"/>
        </w:rPr>
        <w:t>о</w:t>
      </w:r>
      <w:r>
        <w:rPr>
          <w:sz w:val="28"/>
          <w:szCs w:val="28"/>
        </w:rPr>
        <w:t> </w:t>
      </w:r>
      <w:r w:rsidR="00C0566E" w:rsidRPr="00A83440">
        <w:rPr>
          <w:sz w:val="28"/>
          <w:szCs w:val="28"/>
        </w:rPr>
        <w:t>достижении ключевых показателей эффективности антимонопольного комплаенса.</w:t>
      </w:r>
    </w:p>
    <w:p w:rsidR="00C0566E" w:rsidRPr="00A83440" w:rsidRDefault="00C0566E" w:rsidP="00C0566E">
      <w:pPr>
        <w:ind w:firstLine="708"/>
        <w:jc w:val="both"/>
        <w:rPr>
          <w:sz w:val="28"/>
          <w:szCs w:val="28"/>
        </w:rPr>
      </w:pPr>
      <w:r w:rsidRPr="00A83440">
        <w:rPr>
          <w:sz w:val="28"/>
          <w:szCs w:val="28"/>
        </w:rPr>
        <w:t>6.2.</w:t>
      </w:r>
      <w:r w:rsidRPr="00A83440">
        <w:rPr>
          <w:sz w:val="28"/>
          <w:szCs w:val="28"/>
        </w:rPr>
        <w:tab/>
        <w:t xml:space="preserve">Доклад об антимонопольном комплаенсе представляется в коллегиальный орган на </w:t>
      </w:r>
      <w:r w:rsidR="00915427">
        <w:rPr>
          <w:sz w:val="28"/>
          <w:szCs w:val="28"/>
        </w:rPr>
        <w:t>согласование</w:t>
      </w:r>
      <w:r w:rsidRPr="00A83440">
        <w:rPr>
          <w:sz w:val="28"/>
          <w:szCs w:val="28"/>
        </w:rPr>
        <w:t xml:space="preserve"> (не реже одного раза в год) уполномоченным подразделением.</w:t>
      </w:r>
    </w:p>
    <w:p w:rsidR="00C0566E" w:rsidRDefault="00C0566E" w:rsidP="00C0566E">
      <w:pPr>
        <w:ind w:firstLine="708"/>
        <w:jc w:val="both"/>
        <w:rPr>
          <w:sz w:val="28"/>
          <w:szCs w:val="28"/>
        </w:rPr>
      </w:pPr>
      <w:r w:rsidRPr="00A83440">
        <w:rPr>
          <w:sz w:val="28"/>
          <w:szCs w:val="28"/>
        </w:rPr>
        <w:t>6.3.</w:t>
      </w:r>
      <w:r w:rsidRPr="00A83440">
        <w:rPr>
          <w:sz w:val="28"/>
          <w:szCs w:val="28"/>
        </w:rPr>
        <w:tab/>
        <w:t xml:space="preserve">Доклад об антимонопольном комплаенсе, </w:t>
      </w:r>
      <w:r w:rsidR="00EA46D7">
        <w:rPr>
          <w:sz w:val="28"/>
          <w:szCs w:val="28"/>
        </w:rPr>
        <w:t xml:space="preserve">согласованный коллегиальным органом и </w:t>
      </w:r>
      <w:r w:rsidRPr="00A83440">
        <w:rPr>
          <w:sz w:val="28"/>
          <w:szCs w:val="28"/>
        </w:rPr>
        <w:t xml:space="preserve">утвержденный </w:t>
      </w:r>
      <w:r w:rsidR="007C738B">
        <w:rPr>
          <w:sz w:val="28"/>
          <w:szCs w:val="28"/>
        </w:rPr>
        <w:t>Г</w:t>
      </w:r>
      <w:r w:rsidR="00EA46D7">
        <w:rPr>
          <w:sz w:val="28"/>
          <w:szCs w:val="28"/>
        </w:rPr>
        <w:t>лавой района</w:t>
      </w:r>
      <w:r w:rsidRPr="00A83440">
        <w:rPr>
          <w:sz w:val="28"/>
          <w:szCs w:val="28"/>
        </w:rPr>
        <w:t>, размещается н</w:t>
      </w:r>
      <w:r>
        <w:rPr>
          <w:sz w:val="28"/>
          <w:szCs w:val="28"/>
        </w:rPr>
        <w:t xml:space="preserve">а официальном сайте </w:t>
      </w:r>
      <w:r w:rsidR="007C738B">
        <w:rPr>
          <w:sz w:val="28"/>
          <w:szCs w:val="28"/>
        </w:rPr>
        <w:t>муниципального образования Идринский район</w:t>
      </w:r>
      <w:r>
        <w:rPr>
          <w:sz w:val="28"/>
          <w:szCs w:val="28"/>
        </w:rPr>
        <w:t xml:space="preserve"> </w:t>
      </w:r>
      <w:r w:rsidRPr="00A83440">
        <w:rPr>
          <w:sz w:val="28"/>
          <w:szCs w:val="28"/>
        </w:rPr>
        <w:t>в информационно</w:t>
      </w:r>
      <w:r>
        <w:rPr>
          <w:sz w:val="28"/>
          <w:szCs w:val="28"/>
        </w:rPr>
        <w:t xml:space="preserve"> </w:t>
      </w:r>
      <w:r w:rsidRPr="00A83440">
        <w:rPr>
          <w:sz w:val="28"/>
          <w:szCs w:val="28"/>
        </w:rPr>
        <w:t>- телекоммуникационной сети «Интернет» в течени</w:t>
      </w:r>
      <w:r>
        <w:rPr>
          <w:sz w:val="28"/>
          <w:szCs w:val="28"/>
        </w:rPr>
        <w:t>е месяца с даты его утверждения</w:t>
      </w:r>
      <w:r w:rsidRPr="00A83440">
        <w:rPr>
          <w:sz w:val="28"/>
          <w:szCs w:val="28"/>
        </w:rPr>
        <w:t>.</w:t>
      </w:r>
    </w:p>
    <w:p w:rsidR="00C0566E" w:rsidRDefault="003306B1" w:rsidP="00C0566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921A47" w:rsidRPr="00D1649A" w:rsidTr="00C05A7D">
        <w:tc>
          <w:tcPr>
            <w:tcW w:w="6487" w:type="dxa"/>
          </w:tcPr>
          <w:p w:rsidR="00921A47" w:rsidRPr="00D1649A" w:rsidRDefault="00921A47" w:rsidP="00C05A7D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921A47" w:rsidRPr="00D1649A" w:rsidRDefault="00921A47" w:rsidP="007C738B">
            <w:pPr>
              <w:rPr>
                <w:sz w:val="28"/>
                <w:szCs w:val="28"/>
              </w:rPr>
            </w:pPr>
            <w:r w:rsidRPr="00D1649A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2</w:t>
            </w:r>
            <w:r w:rsidRPr="00D1649A">
              <w:rPr>
                <w:sz w:val="28"/>
                <w:szCs w:val="28"/>
              </w:rPr>
              <w:t xml:space="preserve"> к постано</w:t>
            </w:r>
            <w:r w:rsidR="007C738B">
              <w:rPr>
                <w:sz w:val="28"/>
                <w:szCs w:val="28"/>
              </w:rPr>
              <w:t>влению администрации района от 24.12.2019 № 949</w:t>
            </w:r>
            <w:r w:rsidRPr="00D1649A">
              <w:rPr>
                <w:sz w:val="28"/>
                <w:szCs w:val="28"/>
              </w:rPr>
              <w:t>-п</w:t>
            </w:r>
          </w:p>
        </w:tc>
      </w:tr>
    </w:tbl>
    <w:p w:rsidR="00921A47" w:rsidRPr="00717AF6" w:rsidRDefault="00921A47" w:rsidP="00921A47">
      <w:pPr>
        <w:ind w:firstLine="708"/>
        <w:jc w:val="center"/>
        <w:rPr>
          <w:sz w:val="28"/>
          <w:szCs w:val="28"/>
        </w:rPr>
      </w:pPr>
      <w:r w:rsidRPr="00717AF6">
        <w:rPr>
          <w:sz w:val="28"/>
          <w:szCs w:val="28"/>
        </w:rPr>
        <w:t>Состав</w:t>
      </w:r>
    </w:p>
    <w:p w:rsidR="00921A47" w:rsidRDefault="00921A47" w:rsidP="00921A47">
      <w:pPr>
        <w:ind w:firstLine="708"/>
        <w:jc w:val="center"/>
        <w:rPr>
          <w:sz w:val="28"/>
          <w:szCs w:val="28"/>
        </w:rPr>
      </w:pPr>
      <w:r w:rsidRPr="00717AF6">
        <w:rPr>
          <w:sz w:val="28"/>
          <w:szCs w:val="28"/>
        </w:rPr>
        <w:t>комиссии по оценке эффективности функционирования ант</w:t>
      </w:r>
      <w:r>
        <w:rPr>
          <w:sz w:val="28"/>
          <w:szCs w:val="28"/>
        </w:rPr>
        <w:t>имонопольного комплаенса в администрации Идринского района</w:t>
      </w:r>
      <w:r w:rsidRPr="00717AF6">
        <w:rPr>
          <w:sz w:val="28"/>
          <w:szCs w:val="28"/>
        </w:rPr>
        <w:t xml:space="preserve"> Красноярского края</w:t>
      </w:r>
    </w:p>
    <w:p w:rsidR="00C0566E" w:rsidRDefault="00C0566E" w:rsidP="009A01F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992"/>
        <w:gridCol w:w="5210"/>
      </w:tblGrid>
      <w:tr w:rsidR="003E1326" w:rsidRPr="000E5E55" w:rsidTr="00CD41AC">
        <w:tc>
          <w:tcPr>
            <w:tcW w:w="3369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 xml:space="preserve">Исаенко </w:t>
            </w:r>
          </w:p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>Ольга Александровна</w:t>
            </w:r>
          </w:p>
        </w:tc>
        <w:tc>
          <w:tcPr>
            <w:tcW w:w="992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0C600A" w:rsidRPr="000C600A" w:rsidRDefault="007C738B" w:rsidP="000C600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0C600A">
              <w:rPr>
                <w:sz w:val="28"/>
                <w:szCs w:val="28"/>
              </w:rPr>
              <w:t>член к</w:t>
            </w:r>
            <w:r w:rsidR="000C600A" w:rsidRPr="000C600A">
              <w:rPr>
                <w:sz w:val="28"/>
                <w:szCs w:val="28"/>
              </w:rPr>
              <w:t>оординационного совета в области развития малого и среднего</w:t>
            </w:r>
          </w:p>
          <w:p w:rsidR="003E1326" w:rsidRPr="000E5E55" w:rsidRDefault="000C600A" w:rsidP="000C600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C600A">
              <w:rPr>
                <w:sz w:val="28"/>
                <w:szCs w:val="28"/>
              </w:rPr>
              <w:t>предпринимательства и улучшения инвестиционного климата на территории  Идринского района</w:t>
            </w:r>
            <w:r>
              <w:rPr>
                <w:sz w:val="28"/>
                <w:szCs w:val="28"/>
              </w:rPr>
              <w:t>, председатель комиссии</w:t>
            </w:r>
          </w:p>
        </w:tc>
      </w:tr>
      <w:tr w:rsidR="003E1326" w:rsidRPr="000E5E55" w:rsidTr="00CD41AC">
        <w:tc>
          <w:tcPr>
            <w:tcW w:w="3369" w:type="dxa"/>
          </w:tcPr>
          <w:p w:rsidR="000E5E55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 xml:space="preserve">Байкалова </w:t>
            </w:r>
          </w:p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 xml:space="preserve">Татьяна Сергеевна </w:t>
            </w:r>
          </w:p>
        </w:tc>
        <w:tc>
          <w:tcPr>
            <w:tcW w:w="992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3E1326" w:rsidRPr="000E5E55" w:rsidRDefault="007C738B" w:rsidP="007C738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</w:t>
            </w:r>
            <w:r w:rsidR="003E1326" w:rsidRPr="000E5E55">
              <w:rPr>
                <w:sz w:val="28"/>
                <w:szCs w:val="28"/>
              </w:rPr>
              <w:t>едущий специалист отдела планирования и экономического развития администрации района, секретарь комиссии</w:t>
            </w:r>
          </w:p>
        </w:tc>
      </w:tr>
      <w:tr w:rsidR="003E1326" w:rsidRPr="000E5E55" w:rsidTr="00CD41AC">
        <w:tc>
          <w:tcPr>
            <w:tcW w:w="3369" w:type="dxa"/>
          </w:tcPr>
          <w:p w:rsidR="003E1326" w:rsidRPr="000E5E55" w:rsidRDefault="007C738B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="003E1326" w:rsidRPr="000E5E55">
              <w:rPr>
                <w:sz w:val="28"/>
                <w:szCs w:val="28"/>
              </w:rPr>
              <w:t>лены комиссии:</w:t>
            </w:r>
          </w:p>
        </w:tc>
        <w:tc>
          <w:tcPr>
            <w:tcW w:w="992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3E1326" w:rsidRPr="000E5E55" w:rsidTr="00CD41AC">
        <w:tc>
          <w:tcPr>
            <w:tcW w:w="3369" w:type="dxa"/>
          </w:tcPr>
          <w:p w:rsidR="000E5E55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>Антипова</w:t>
            </w:r>
          </w:p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>Наталья Петровна</w:t>
            </w:r>
          </w:p>
        </w:tc>
        <w:tc>
          <w:tcPr>
            <w:tcW w:w="992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3E1326" w:rsidRPr="000E5E55" w:rsidRDefault="007C738B" w:rsidP="007C738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3E1326" w:rsidRPr="000E5E55">
              <w:rPr>
                <w:sz w:val="28"/>
                <w:szCs w:val="28"/>
              </w:rPr>
              <w:t>ервый заместитель главы района, руководитель финансового управления администрации района</w:t>
            </w:r>
          </w:p>
        </w:tc>
      </w:tr>
      <w:tr w:rsidR="003E1326" w:rsidRPr="000E5E55" w:rsidTr="00CD41AC">
        <w:tc>
          <w:tcPr>
            <w:tcW w:w="3369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>Лахаев Вадим Николаевич</w:t>
            </w:r>
          </w:p>
        </w:tc>
        <w:tc>
          <w:tcPr>
            <w:tcW w:w="992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3E1326" w:rsidRPr="000E5E55" w:rsidRDefault="007C738B" w:rsidP="007C738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="003E1326" w:rsidRPr="000E5E55">
              <w:rPr>
                <w:sz w:val="28"/>
                <w:szCs w:val="28"/>
              </w:rPr>
              <w:t>лавный специалист-юрист администрации</w:t>
            </w:r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3E1326" w:rsidRPr="000E5E55" w:rsidTr="00CD41AC">
        <w:tc>
          <w:tcPr>
            <w:tcW w:w="3369" w:type="dxa"/>
          </w:tcPr>
          <w:p w:rsidR="000E5E55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 xml:space="preserve">Левечко </w:t>
            </w:r>
          </w:p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>Елена Адамовна</w:t>
            </w:r>
          </w:p>
        </w:tc>
        <w:tc>
          <w:tcPr>
            <w:tcW w:w="992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3E1326" w:rsidRPr="000E5E55" w:rsidRDefault="007C738B" w:rsidP="007C738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</w:t>
            </w:r>
            <w:r w:rsidR="003E1326" w:rsidRPr="000E5E55">
              <w:rPr>
                <w:sz w:val="28"/>
                <w:szCs w:val="28"/>
              </w:rPr>
              <w:t>ачальник отдела планирования и экономического развития администрации района</w:t>
            </w:r>
          </w:p>
        </w:tc>
      </w:tr>
      <w:tr w:rsidR="003E1326" w:rsidRPr="000E5E55" w:rsidTr="00CD41AC">
        <w:tc>
          <w:tcPr>
            <w:tcW w:w="3369" w:type="dxa"/>
          </w:tcPr>
          <w:p w:rsidR="000E5E55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 xml:space="preserve">Михеева </w:t>
            </w:r>
          </w:p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E5E55">
              <w:rPr>
                <w:sz w:val="28"/>
                <w:szCs w:val="28"/>
              </w:rPr>
              <w:t>Елена Викторовна</w:t>
            </w:r>
          </w:p>
        </w:tc>
        <w:tc>
          <w:tcPr>
            <w:tcW w:w="992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3E1326" w:rsidRPr="000E5E55" w:rsidRDefault="007C738B" w:rsidP="007C738B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</w:t>
            </w:r>
            <w:r w:rsidR="003E1326" w:rsidRPr="000E5E55">
              <w:rPr>
                <w:sz w:val="28"/>
                <w:szCs w:val="28"/>
              </w:rPr>
              <w:t xml:space="preserve">аведующая отделом по организационной работе и архивным </w:t>
            </w:r>
            <w:r>
              <w:rPr>
                <w:sz w:val="28"/>
                <w:szCs w:val="28"/>
              </w:rPr>
              <w:t>вопросам администрации района</w:t>
            </w:r>
          </w:p>
        </w:tc>
      </w:tr>
      <w:tr w:rsidR="003E1326" w:rsidRPr="000E5E55" w:rsidTr="00CD41AC">
        <w:tc>
          <w:tcPr>
            <w:tcW w:w="3369" w:type="dxa"/>
          </w:tcPr>
          <w:p w:rsidR="003E1326" w:rsidRDefault="00CD41AC" w:rsidP="00CD41A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Новоселова</w:t>
            </w:r>
          </w:p>
          <w:p w:rsidR="00CD41AC" w:rsidRPr="000E5E55" w:rsidRDefault="00CD41AC" w:rsidP="00CD41A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Александровна</w:t>
            </w:r>
          </w:p>
        </w:tc>
        <w:tc>
          <w:tcPr>
            <w:tcW w:w="992" w:type="dxa"/>
          </w:tcPr>
          <w:p w:rsidR="003E1326" w:rsidRPr="000E5E55" w:rsidRDefault="003E1326" w:rsidP="000E5E5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3E1326" w:rsidRPr="000E5E55" w:rsidRDefault="007C738B" w:rsidP="00CD41AC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</w:t>
            </w:r>
            <w:r w:rsidR="00CD41AC">
              <w:rPr>
                <w:sz w:val="28"/>
                <w:szCs w:val="28"/>
              </w:rPr>
              <w:t>лавный специалист, эксперт территориального отдела Управления Роспотребнадзора по Красноярскому краю в г. Минусинск</w:t>
            </w:r>
          </w:p>
        </w:tc>
      </w:tr>
    </w:tbl>
    <w:p w:rsidR="00921A47" w:rsidRDefault="003306B1" w:rsidP="009A01F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921A47" w:rsidRPr="00D1649A" w:rsidTr="00C05A7D">
        <w:tc>
          <w:tcPr>
            <w:tcW w:w="6487" w:type="dxa"/>
          </w:tcPr>
          <w:p w:rsidR="00921A47" w:rsidRPr="00D1649A" w:rsidRDefault="00921A47" w:rsidP="00C05A7D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921A47" w:rsidRPr="00D1649A" w:rsidRDefault="00921A47" w:rsidP="00921A47">
            <w:pPr>
              <w:rPr>
                <w:sz w:val="28"/>
                <w:szCs w:val="28"/>
              </w:rPr>
            </w:pPr>
            <w:r w:rsidRPr="00D1649A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3</w:t>
            </w:r>
            <w:r w:rsidRPr="00D1649A">
              <w:rPr>
                <w:sz w:val="28"/>
                <w:szCs w:val="28"/>
              </w:rPr>
              <w:t xml:space="preserve"> к постановлению администрации района от </w:t>
            </w:r>
            <w:r w:rsidR="00885A9E">
              <w:rPr>
                <w:sz w:val="28"/>
                <w:szCs w:val="28"/>
              </w:rPr>
              <w:t>24.12.2019 № 949</w:t>
            </w:r>
            <w:r w:rsidR="00885A9E" w:rsidRPr="00D1649A">
              <w:rPr>
                <w:sz w:val="28"/>
                <w:szCs w:val="28"/>
              </w:rPr>
              <w:t>-п</w:t>
            </w:r>
          </w:p>
        </w:tc>
      </w:tr>
    </w:tbl>
    <w:p w:rsidR="00921A47" w:rsidRDefault="00921A47" w:rsidP="00921A47">
      <w:pPr>
        <w:ind w:firstLine="708"/>
        <w:jc w:val="center"/>
        <w:rPr>
          <w:sz w:val="28"/>
          <w:szCs w:val="28"/>
        </w:rPr>
      </w:pPr>
    </w:p>
    <w:p w:rsidR="00921A47" w:rsidRPr="00717AF6" w:rsidRDefault="00921A47" w:rsidP="00921A47">
      <w:pPr>
        <w:ind w:firstLine="708"/>
        <w:jc w:val="center"/>
        <w:rPr>
          <w:sz w:val="28"/>
          <w:szCs w:val="28"/>
        </w:rPr>
      </w:pPr>
      <w:r w:rsidRPr="00717AF6">
        <w:rPr>
          <w:sz w:val="28"/>
          <w:szCs w:val="28"/>
        </w:rPr>
        <w:t>Положение о комиссии по оценке эффективности функционирования антимонопольного ко</w:t>
      </w:r>
      <w:r>
        <w:rPr>
          <w:sz w:val="28"/>
          <w:szCs w:val="28"/>
        </w:rPr>
        <w:t xml:space="preserve">мплаенса в </w:t>
      </w:r>
      <w:r w:rsidRPr="00717AF6">
        <w:rPr>
          <w:sz w:val="28"/>
          <w:szCs w:val="28"/>
        </w:rPr>
        <w:t xml:space="preserve"> администрации</w:t>
      </w:r>
    </w:p>
    <w:p w:rsidR="00921A47" w:rsidRDefault="00921A47" w:rsidP="00921A47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Идринского</w:t>
      </w:r>
      <w:r w:rsidRPr="00717AF6">
        <w:rPr>
          <w:sz w:val="28"/>
          <w:szCs w:val="28"/>
        </w:rPr>
        <w:t xml:space="preserve"> района   Красноярского края</w:t>
      </w:r>
    </w:p>
    <w:p w:rsidR="00921A47" w:rsidRPr="00717AF6" w:rsidRDefault="00921A47" w:rsidP="00921A47">
      <w:pPr>
        <w:ind w:firstLine="708"/>
        <w:jc w:val="center"/>
        <w:rPr>
          <w:sz w:val="28"/>
          <w:szCs w:val="28"/>
        </w:rPr>
      </w:pP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 w:rsidRPr="00717AF6">
        <w:rPr>
          <w:sz w:val="28"/>
          <w:szCs w:val="28"/>
        </w:rPr>
        <w:t>1.</w:t>
      </w:r>
      <w:r w:rsidR="003306B1">
        <w:rPr>
          <w:sz w:val="28"/>
          <w:szCs w:val="28"/>
        </w:rPr>
        <w:t> </w:t>
      </w:r>
      <w:r w:rsidRPr="00717AF6">
        <w:rPr>
          <w:sz w:val="28"/>
          <w:szCs w:val="28"/>
        </w:rPr>
        <w:t>Положение о Комиссии по оценке эффективности функционирования антимонопольного ко</w:t>
      </w:r>
      <w:r>
        <w:rPr>
          <w:sz w:val="28"/>
          <w:szCs w:val="28"/>
        </w:rPr>
        <w:t>мплаенса в администрации Идринского</w:t>
      </w:r>
      <w:r w:rsidRPr="00717AF6">
        <w:rPr>
          <w:sz w:val="28"/>
          <w:szCs w:val="28"/>
        </w:rPr>
        <w:t xml:space="preserve"> района   Красноярского края (далее соответственно - Положение, Комиссия) регулирует деятельность Комиссии по осуществлению оценки эффективности функционирования системы внутреннего обеспечения соответствия требованиям антимонопольного законодательства де</w:t>
      </w:r>
      <w:r>
        <w:rPr>
          <w:sz w:val="28"/>
          <w:szCs w:val="28"/>
        </w:rPr>
        <w:t xml:space="preserve">ятельности </w:t>
      </w:r>
      <w:r w:rsidRPr="00717AF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Идринского</w:t>
      </w:r>
      <w:r w:rsidRPr="00717AF6">
        <w:rPr>
          <w:sz w:val="28"/>
          <w:szCs w:val="28"/>
        </w:rPr>
        <w:t xml:space="preserve"> района  Краснояр</w:t>
      </w:r>
      <w:r>
        <w:rPr>
          <w:sz w:val="28"/>
          <w:szCs w:val="28"/>
        </w:rPr>
        <w:t>ского края (далее - Администрация</w:t>
      </w:r>
      <w:r w:rsidRPr="00717AF6">
        <w:rPr>
          <w:sz w:val="28"/>
          <w:szCs w:val="28"/>
        </w:rPr>
        <w:t>).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 w:rsidRPr="00717AF6">
        <w:rPr>
          <w:sz w:val="28"/>
          <w:szCs w:val="28"/>
        </w:rPr>
        <w:t>2.</w:t>
      </w:r>
      <w:r w:rsidR="003306B1">
        <w:rPr>
          <w:sz w:val="28"/>
          <w:szCs w:val="28"/>
        </w:rPr>
        <w:t> </w:t>
      </w:r>
      <w:r w:rsidRPr="00717AF6">
        <w:rPr>
          <w:sz w:val="28"/>
          <w:szCs w:val="28"/>
        </w:rPr>
        <w:t>Комиссия является постоянно действующим коллегиальным органом.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 w:rsidRPr="00717AF6">
        <w:rPr>
          <w:sz w:val="28"/>
          <w:szCs w:val="28"/>
        </w:rPr>
        <w:t>3.</w:t>
      </w:r>
      <w:r w:rsidR="003306B1">
        <w:rPr>
          <w:sz w:val="28"/>
          <w:szCs w:val="28"/>
        </w:rPr>
        <w:t> </w:t>
      </w:r>
      <w:r w:rsidRPr="00717AF6">
        <w:rPr>
          <w:sz w:val="28"/>
          <w:szCs w:val="28"/>
        </w:rPr>
        <w:t xml:space="preserve">Комиссия в процессе своей деятельности руководствуется Конституцией Российской Федерации, федеральными законами и иными нормативными правовыми актами Российской Федерации, Уставом </w:t>
      </w:r>
      <w:r w:rsidR="00400E99" w:rsidRPr="00400E99">
        <w:rPr>
          <w:sz w:val="28"/>
          <w:szCs w:val="28"/>
        </w:rPr>
        <w:t>Идринского</w:t>
      </w:r>
      <w:r>
        <w:rPr>
          <w:sz w:val="28"/>
          <w:szCs w:val="28"/>
        </w:rPr>
        <w:t xml:space="preserve"> района </w:t>
      </w:r>
      <w:r w:rsidRPr="00717AF6">
        <w:rPr>
          <w:sz w:val="28"/>
          <w:szCs w:val="28"/>
        </w:rPr>
        <w:t>Красноярского края и иными нормативными правовыми актами Красноярского края, а также настоящим Положением.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 w:rsidRPr="00717AF6">
        <w:rPr>
          <w:sz w:val="28"/>
          <w:szCs w:val="28"/>
        </w:rPr>
        <w:t>4.</w:t>
      </w:r>
      <w:r w:rsidR="003306B1">
        <w:rPr>
          <w:sz w:val="28"/>
          <w:szCs w:val="28"/>
        </w:rPr>
        <w:t> </w:t>
      </w:r>
      <w:r w:rsidRPr="00717AF6">
        <w:rPr>
          <w:sz w:val="28"/>
          <w:szCs w:val="28"/>
        </w:rPr>
        <w:t>Комиссия состоит из председателя, секретаря, членов Комиссии и</w:t>
      </w:r>
      <w:r>
        <w:rPr>
          <w:sz w:val="28"/>
          <w:szCs w:val="28"/>
        </w:rPr>
        <w:t>з числа сотрудников Администрации, представителей общественности и бизнеса</w:t>
      </w:r>
      <w:r w:rsidRPr="00717AF6">
        <w:rPr>
          <w:sz w:val="28"/>
          <w:szCs w:val="28"/>
        </w:rPr>
        <w:t>.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 w:rsidRPr="00717AF6">
        <w:rPr>
          <w:sz w:val="28"/>
          <w:szCs w:val="28"/>
        </w:rPr>
        <w:t>5.</w:t>
      </w:r>
      <w:r w:rsidR="003306B1">
        <w:rPr>
          <w:sz w:val="28"/>
          <w:szCs w:val="28"/>
        </w:rPr>
        <w:t> </w:t>
      </w:r>
      <w:r w:rsidRPr="00717AF6">
        <w:rPr>
          <w:sz w:val="28"/>
          <w:szCs w:val="28"/>
        </w:rPr>
        <w:t>Комиссия осуществляет следующие функции: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7AF6">
        <w:rPr>
          <w:sz w:val="28"/>
          <w:szCs w:val="28"/>
        </w:rPr>
        <w:t>рассмотрение и</w:t>
      </w:r>
      <w:r>
        <w:rPr>
          <w:sz w:val="28"/>
          <w:szCs w:val="28"/>
        </w:rPr>
        <w:t xml:space="preserve"> оценка мероприятий Администрации</w:t>
      </w:r>
      <w:r w:rsidRPr="00717AF6">
        <w:rPr>
          <w:sz w:val="28"/>
          <w:szCs w:val="28"/>
        </w:rPr>
        <w:t xml:space="preserve"> в части, касающейся функционирования антимонопольного комплаенса;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7AF6">
        <w:rPr>
          <w:sz w:val="28"/>
          <w:szCs w:val="28"/>
        </w:rPr>
        <w:t xml:space="preserve">рассмотрение и </w:t>
      </w:r>
      <w:r w:rsidR="00915427">
        <w:rPr>
          <w:sz w:val="28"/>
          <w:szCs w:val="28"/>
        </w:rPr>
        <w:t>согласование</w:t>
      </w:r>
      <w:r w:rsidRPr="00717AF6">
        <w:rPr>
          <w:sz w:val="28"/>
          <w:szCs w:val="28"/>
        </w:rPr>
        <w:t xml:space="preserve"> доклада об антимонопольном комплаенсе.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 w:rsidRPr="00717AF6">
        <w:rPr>
          <w:sz w:val="28"/>
          <w:szCs w:val="28"/>
        </w:rPr>
        <w:t>6.</w:t>
      </w:r>
      <w:r w:rsidR="003306B1">
        <w:rPr>
          <w:sz w:val="28"/>
          <w:szCs w:val="28"/>
        </w:rPr>
        <w:t> </w:t>
      </w:r>
      <w:r w:rsidRPr="00717AF6">
        <w:rPr>
          <w:sz w:val="28"/>
          <w:szCs w:val="28"/>
        </w:rPr>
        <w:t>Председатель Комиссии: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7AF6">
        <w:rPr>
          <w:sz w:val="28"/>
          <w:szCs w:val="28"/>
        </w:rPr>
        <w:t>определяет дату, время и место проведения заседания Комиссии; согласовывает перечень вопросов для обсуждения на заседании Комиссии;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7AF6">
        <w:rPr>
          <w:sz w:val="28"/>
          <w:szCs w:val="28"/>
        </w:rPr>
        <w:t>председательствует на заседаниях Комиссии; осуществляет общее руководство деятельностью Комиссии; ведет заседание Комиссии;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7AF6">
        <w:rPr>
          <w:sz w:val="28"/>
          <w:szCs w:val="28"/>
        </w:rPr>
        <w:t>дает поручения членам Комиссии, связанные с ее деятельностью; подписывает протокол заседания Комиссии.</w:t>
      </w:r>
    </w:p>
    <w:p w:rsidR="00921A47" w:rsidRPr="00717AF6" w:rsidRDefault="00921A47" w:rsidP="00921A47">
      <w:pPr>
        <w:ind w:firstLine="708"/>
        <w:jc w:val="both"/>
        <w:rPr>
          <w:sz w:val="28"/>
          <w:szCs w:val="28"/>
        </w:rPr>
      </w:pPr>
      <w:r w:rsidRPr="00717AF6">
        <w:rPr>
          <w:sz w:val="28"/>
          <w:szCs w:val="28"/>
        </w:rPr>
        <w:t>7.</w:t>
      </w:r>
      <w:r w:rsidR="003306B1">
        <w:rPr>
          <w:sz w:val="28"/>
          <w:szCs w:val="28"/>
        </w:rPr>
        <w:t> </w:t>
      </w:r>
      <w:r w:rsidRPr="00717AF6">
        <w:rPr>
          <w:sz w:val="28"/>
          <w:szCs w:val="28"/>
        </w:rPr>
        <w:t>Секретарь Комиссии: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7AF6">
        <w:rPr>
          <w:sz w:val="28"/>
          <w:szCs w:val="28"/>
        </w:rPr>
        <w:t xml:space="preserve">обеспечивает участие членов Комиссии в заседании Комиссии; организует проведение заседания Комиссии; ведет и оформляет протокол </w:t>
      </w:r>
      <w:r w:rsidRPr="003E1326">
        <w:rPr>
          <w:sz w:val="28"/>
          <w:szCs w:val="28"/>
        </w:rPr>
        <w:t>заседания Комиссии;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lastRenderedPageBreak/>
        <w:t xml:space="preserve">- представляет протокол заседания Комиссии на подпись председателю </w:t>
      </w:r>
      <w:r w:rsidR="003E1326" w:rsidRPr="003E1326">
        <w:rPr>
          <w:sz w:val="28"/>
          <w:szCs w:val="28"/>
        </w:rPr>
        <w:t>Комиссии</w:t>
      </w:r>
      <w:r w:rsidRPr="003E1326">
        <w:rPr>
          <w:sz w:val="28"/>
          <w:szCs w:val="28"/>
        </w:rPr>
        <w:t>;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- ведет иную документацию, связанную с деятельностью Комиссии.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8.</w:t>
      </w:r>
      <w:r w:rsidR="003306B1" w:rsidRPr="003E1326">
        <w:rPr>
          <w:sz w:val="28"/>
          <w:szCs w:val="28"/>
        </w:rPr>
        <w:t> </w:t>
      </w:r>
      <w:r w:rsidRPr="003E1326">
        <w:rPr>
          <w:sz w:val="28"/>
          <w:szCs w:val="28"/>
        </w:rPr>
        <w:t>Члены Комиссии: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- рассматривают представленные на заседание Комиссии документы;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- высказывают свое мнение по рассматриваемым в документах вопросам;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9.</w:t>
      </w:r>
      <w:r w:rsidR="003306B1" w:rsidRPr="003E1326">
        <w:rPr>
          <w:sz w:val="28"/>
          <w:szCs w:val="28"/>
        </w:rPr>
        <w:t> </w:t>
      </w:r>
      <w:r w:rsidRPr="003E1326">
        <w:rPr>
          <w:sz w:val="28"/>
          <w:szCs w:val="28"/>
        </w:rPr>
        <w:t>Заседания Комиссии проводятся по мере необходимости при получении соответствующих обращений уполномоченного подразделения Администрации, ответственного за функционирование антимонопольного комплаенса в Администрации, в срок не позднее 5 (пяти) рабочих дней со дня получения указанного обращения.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10.</w:t>
      </w:r>
      <w:r w:rsidR="003306B1" w:rsidRPr="003E1326">
        <w:rPr>
          <w:sz w:val="28"/>
          <w:szCs w:val="28"/>
        </w:rPr>
        <w:t> </w:t>
      </w:r>
      <w:r w:rsidRPr="003E1326">
        <w:rPr>
          <w:sz w:val="28"/>
          <w:szCs w:val="28"/>
        </w:rPr>
        <w:t>Решение о проведении заседаний принимает председатель Комиссии.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11.</w:t>
      </w:r>
      <w:r w:rsidR="003306B1" w:rsidRPr="003E1326">
        <w:rPr>
          <w:sz w:val="28"/>
          <w:szCs w:val="28"/>
        </w:rPr>
        <w:t> </w:t>
      </w:r>
      <w:r w:rsidRPr="003E1326">
        <w:rPr>
          <w:sz w:val="28"/>
          <w:szCs w:val="28"/>
        </w:rPr>
        <w:t>Секретарь Комиссии не менее чем за 2 (два) дня до проведения заседания Комиссии сообщает членам Комиссии о дате, времени, месте его проведения и о вопросах, подлежащих рассмотрению.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12.</w:t>
      </w:r>
      <w:r w:rsidR="003306B1" w:rsidRPr="003E1326">
        <w:rPr>
          <w:sz w:val="28"/>
          <w:szCs w:val="28"/>
        </w:rPr>
        <w:t> </w:t>
      </w:r>
      <w:r w:rsidRPr="003E1326">
        <w:rPr>
          <w:sz w:val="28"/>
          <w:szCs w:val="28"/>
        </w:rPr>
        <w:t>Заседание Комиссии признается правомочным для принятия решений, если на нем присутствует более половины состава Комиссии.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13.</w:t>
      </w:r>
      <w:r w:rsidR="003306B1" w:rsidRPr="003E1326">
        <w:rPr>
          <w:sz w:val="28"/>
          <w:szCs w:val="28"/>
        </w:rPr>
        <w:t> </w:t>
      </w:r>
      <w:r w:rsidRPr="003E1326">
        <w:rPr>
          <w:sz w:val="28"/>
          <w:szCs w:val="28"/>
        </w:rPr>
        <w:t>Решения Комиссии принимаются открытым голосованием простым большинством голосов.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Мнение председателя Комиссии при равенстве голосов является решающим.</w:t>
      </w:r>
    </w:p>
    <w:p w:rsidR="00921A47" w:rsidRPr="003E1326" w:rsidRDefault="00921A47" w:rsidP="00921A47">
      <w:pPr>
        <w:ind w:firstLine="708"/>
        <w:jc w:val="both"/>
        <w:rPr>
          <w:sz w:val="28"/>
          <w:szCs w:val="28"/>
        </w:rPr>
      </w:pPr>
      <w:r w:rsidRPr="003E1326">
        <w:rPr>
          <w:sz w:val="28"/>
          <w:szCs w:val="28"/>
        </w:rPr>
        <w:t>14.</w:t>
      </w:r>
      <w:r w:rsidR="003306B1" w:rsidRPr="003E1326">
        <w:rPr>
          <w:sz w:val="28"/>
          <w:szCs w:val="28"/>
        </w:rPr>
        <w:t> </w:t>
      </w:r>
      <w:r w:rsidRPr="003E1326">
        <w:rPr>
          <w:sz w:val="28"/>
          <w:szCs w:val="28"/>
        </w:rPr>
        <w:t>Подписанный протокол заседания Комиссии, материалы, отчеты и результаты периодических оценок эффективности функционирования антимонопольного комплаенса направляются председателем Комиссии Главе района не позднее дня, следующего за днем подписания протокола заседания Комиссии.</w:t>
      </w:r>
    </w:p>
    <w:p w:rsidR="00921A47" w:rsidRPr="00E819C4" w:rsidRDefault="003306B1" w:rsidP="00921A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084"/>
      </w:tblGrid>
      <w:tr w:rsidR="00921A47" w:rsidRPr="00D1649A" w:rsidTr="00C05A7D">
        <w:tc>
          <w:tcPr>
            <w:tcW w:w="6487" w:type="dxa"/>
          </w:tcPr>
          <w:p w:rsidR="00921A47" w:rsidRPr="00D1649A" w:rsidRDefault="00921A47" w:rsidP="00C05A7D">
            <w:pPr>
              <w:rPr>
                <w:sz w:val="28"/>
                <w:szCs w:val="28"/>
              </w:rPr>
            </w:pPr>
          </w:p>
        </w:tc>
        <w:tc>
          <w:tcPr>
            <w:tcW w:w="3084" w:type="dxa"/>
          </w:tcPr>
          <w:p w:rsidR="00921A47" w:rsidRPr="00D1649A" w:rsidRDefault="00921A47" w:rsidP="00921A47">
            <w:pPr>
              <w:rPr>
                <w:sz w:val="28"/>
                <w:szCs w:val="28"/>
              </w:rPr>
            </w:pPr>
            <w:r w:rsidRPr="00D1649A">
              <w:rPr>
                <w:sz w:val="28"/>
                <w:szCs w:val="28"/>
              </w:rPr>
              <w:t>Приложение №</w:t>
            </w:r>
            <w:r>
              <w:rPr>
                <w:sz w:val="28"/>
                <w:szCs w:val="28"/>
              </w:rPr>
              <w:t>4</w:t>
            </w:r>
            <w:r w:rsidRPr="00D1649A">
              <w:rPr>
                <w:sz w:val="28"/>
                <w:szCs w:val="28"/>
              </w:rPr>
              <w:t xml:space="preserve"> к постановлению администрации района от </w:t>
            </w:r>
            <w:r w:rsidR="00C34DBA">
              <w:rPr>
                <w:sz w:val="28"/>
                <w:szCs w:val="28"/>
              </w:rPr>
              <w:t>24.12.2019 № 949</w:t>
            </w:r>
            <w:r w:rsidR="00C34DBA" w:rsidRPr="00D1649A">
              <w:rPr>
                <w:sz w:val="28"/>
                <w:szCs w:val="28"/>
              </w:rPr>
              <w:t>-п</w:t>
            </w:r>
          </w:p>
        </w:tc>
      </w:tr>
    </w:tbl>
    <w:p w:rsidR="00921A47" w:rsidRPr="003306B1" w:rsidRDefault="00921A47" w:rsidP="009A01F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21A47" w:rsidRPr="003306B1" w:rsidRDefault="00921A47" w:rsidP="00921A47">
      <w:pPr>
        <w:tabs>
          <w:tab w:val="left" w:pos="993"/>
        </w:tabs>
        <w:jc w:val="center"/>
        <w:rPr>
          <w:sz w:val="28"/>
          <w:szCs w:val="28"/>
        </w:rPr>
      </w:pPr>
      <w:r w:rsidRPr="003306B1">
        <w:rPr>
          <w:sz w:val="28"/>
          <w:szCs w:val="28"/>
        </w:rPr>
        <w:t>МЕТОДИКА</w:t>
      </w:r>
    </w:p>
    <w:p w:rsidR="00921A47" w:rsidRPr="003306B1" w:rsidRDefault="00921A47" w:rsidP="00921A47">
      <w:pPr>
        <w:tabs>
          <w:tab w:val="left" w:pos="993"/>
        </w:tabs>
        <w:jc w:val="center"/>
        <w:rPr>
          <w:bCs/>
          <w:sz w:val="28"/>
          <w:szCs w:val="28"/>
        </w:rPr>
      </w:pPr>
      <w:r w:rsidRPr="003306B1">
        <w:rPr>
          <w:sz w:val="28"/>
          <w:szCs w:val="28"/>
        </w:rPr>
        <w:t xml:space="preserve">расчета ключевых показателей эффективности функционирования в администрации  </w:t>
      </w:r>
      <w:r w:rsidRPr="003306B1">
        <w:rPr>
          <w:bCs/>
          <w:sz w:val="28"/>
          <w:szCs w:val="28"/>
        </w:rPr>
        <w:t xml:space="preserve">Идринского  района системы внутреннего обеспечения соответствия требованиям </w:t>
      </w:r>
    </w:p>
    <w:p w:rsidR="00921A47" w:rsidRPr="003306B1" w:rsidRDefault="00921A47" w:rsidP="00921A47">
      <w:pPr>
        <w:tabs>
          <w:tab w:val="left" w:pos="993"/>
        </w:tabs>
        <w:jc w:val="center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>антимонопольного законодательства</w:t>
      </w:r>
    </w:p>
    <w:p w:rsidR="00921A47" w:rsidRPr="003306B1" w:rsidRDefault="00921A47" w:rsidP="00921A47">
      <w:pPr>
        <w:pStyle w:val="ConsPlusNormal"/>
        <w:widowControl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1A47" w:rsidRPr="003306B1" w:rsidRDefault="00921A47" w:rsidP="00921A4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06B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306B1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921A47" w:rsidRPr="003306B1" w:rsidRDefault="00921A47" w:rsidP="00921A4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right="40" w:firstLine="720"/>
        <w:jc w:val="both"/>
        <w:rPr>
          <w:sz w:val="28"/>
          <w:szCs w:val="28"/>
        </w:rPr>
      </w:pPr>
      <w:r w:rsidRPr="003306B1">
        <w:rPr>
          <w:sz w:val="28"/>
          <w:szCs w:val="28"/>
        </w:rPr>
        <w:t>1. Методика расчета ключевых показателей эффективности функционирования антимонопольного комплаенса в администрации Идринского района (далее – Методика) разработана в целях оценки эффективности функционирования антимонопольного комплаенса в администрации Идринского района (далее - Администрация).</w:t>
      </w:r>
    </w:p>
    <w:p w:rsidR="00921A47" w:rsidRPr="003306B1" w:rsidRDefault="00921A47" w:rsidP="00921A47">
      <w:pPr>
        <w:pStyle w:val="23"/>
        <w:shd w:val="clear" w:color="auto" w:fill="auto"/>
        <w:tabs>
          <w:tab w:val="left" w:pos="1058"/>
        </w:tabs>
        <w:spacing w:line="240" w:lineRule="auto"/>
        <w:ind w:right="40" w:firstLine="720"/>
        <w:jc w:val="both"/>
        <w:rPr>
          <w:color w:val="000000"/>
          <w:sz w:val="28"/>
          <w:szCs w:val="28"/>
        </w:rPr>
      </w:pPr>
      <w:r w:rsidRPr="003306B1">
        <w:rPr>
          <w:sz w:val="28"/>
          <w:szCs w:val="28"/>
        </w:rPr>
        <w:t xml:space="preserve">2. </w:t>
      </w:r>
      <w:r w:rsidRPr="003306B1">
        <w:rPr>
          <w:color w:val="000000"/>
          <w:sz w:val="28"/>
          <w:szCs w:val="28"/>
        </w:rPr>
        <w:t>В целях оценки эффективности функционирования в администрации антимонопольного комплаенса в соответствии с настоящей методикой рассчитываются ключевые показатели эффективности антимонопольного комплаенса (далее – КПЭ).</w:t>
      </w:r>
    </w:p>
    <w:p w:rsidR="00921A47" w:rsidRPr="003306B1" w:rsidRDefault="00921A47" w:rsidP="00921A47">
      <w:pPr>
        <w:pStyle w:val="23"/>
        <w:shd w:val="clear" w:color="auto" w:fill="auto"/>
        <w:tabs>
          <w:tab w:val="left" w:pos="1058"/>
        </w:tabs>
        <w:spacing w:line="240" w:lineRule="auto"/>
        <w:ind w:right="40" w:firstLine="0"/>
        <w:jc w:val="both"/>
        <w:rPr>
          <w:color w:val="000000"/>
          <w:sz w:val="28"/>
          <w:szCs w:val="28"/>
        </w:rPr>
      </w:pP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right="40" w:firstLine="0"/>
        <w:rPr>
          <w:sz w:val="28"/>
          <w:szCs w:val="28"/>
        </w:rPr>
      </w:pPr>
      <w:r w:rsidRPr="003306B1">
        <w:rPr>
          <w:sz w:val="28"/>
          <w:szCs w:val="28"/>
          <w:lang w:val="en-US"/>
        </w:rPr>
        <w:t>II</w:t>
      </w:r>
      <w:r w:rsidRPr="003306B1">
        <w:rPr>
          <w:sz w:val="28"/>
          <w:szCs w:val="28"/>
        </w:rPr>
        <w:t>. Методика расчета КПЭ для администрации</w:t>
      </w:r>
    </w:p>
    <w:p w:rsidR="00921A47" w:rsidRPr="003306B1" w:rsidRDefault="00921A47" w:rsidP="00921A47">
      <w:pPr>
        <w:pStyle w:val="23"/>
        <w:shd w:val="clear" w:color="auto" w:fill="auto"/>
        <w:tabs>
          <w:tab w:val="left" w:pos="709"/>
        </w:tabs>
        <w:spacing w:line="240" w:lineRule="auto"/>
        <w:ind w:left="1080" w:right="40" w:firstLine="0"/>
        <w:jc w:val="left"/>
        <w:rPr>
          <w:sz w:val="28"/>
          <w:szCs w:val="28"/>
        </w:rPr>
      </w:pPr>
    </w:p>
    <w:p w:rsidR="00921A47" w:rsidRPr="003306B1" w:rsidRDefault="00921A47" w:rsidP="00921A47">
      <w:pPr>
        <w:pStyle w:val="23"/>
        <w:shd w:val="clear" w:color="auto" w:fill="auto"/>
        <w:tabs>
          <w:tab w:val="left" w:pos="709"/>
        </w:tabs>
        <w:spacing w:line="240" w:lineRule="auto"/>
        <w:ind w:right="40" w:firstLine="709"/>
        <w:jc w:val="both"/>
        <w:rPr>
          <w:sz w:val="28"/>
          <w:szCs w:val="28"/>
        </w:rPr>
      </w:pPr>
      <w:r w:rsidRPr="003306B1">
        <w:rPr>
          <w:sz w:val="28"/>
          <w:szCs w:val="28"/>
        </w:rPr>
        <w:t>3. КПЭ для Администрации являются: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right="40" w:firstLine="709"/>
        <w:jc w:val="both"/>
        <w:rPr>
          <w:sz w:val="28"/>
          <w:szCs w:val="28"/>
        </w:rPr>
      </w:pPr>
      <w:r w:rsidRPr="003306B1">
        <w:rPr>
          <w:color w:val="000000"/>
          <w:sz w:val="28"/>
          <w:szCs w:val="28"/>
        </w:rPr>
        <w:t>1) коэффициент снижения количества нарушений антимонопольного законодательства со стороны Администрации ( по сравнению с 2017 годом);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color w:val="000000"/>
          <w:sz w:val="28"/>
          <w:szCs w:val="28"/>
        </w:rPr>
        <w:t>2) доля проектов нормативных правовых актов Администрации в которых выявлены риски нарушения антимонопольного законодательства;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sz w:val="28"/>
          <w:szCs w:val="28"/>
        </w:rPr>
        <w:t xml:space="preserve">3) </w:t>
      </w:r>
      <w:r w:rsidRPr="003306B1">
        <w:rPr>
          <w:color w:val="000000"/>
          <w:sz w:val="28"/>
          <w:szCs w:val="28"/>
        </w:rPr>
        <w:t>доля нормативных правовых актов Администрации в которых выявлены риски нарушения антимонопольного законодательства.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color w:val="000000"/>
          <w:sz w:val="28"/>
          <w:szCs w:val="28"/>
        </w:rPr>
      </w:pPr>
      <w:r w:rsidRPr="003306B1">
        <w:rPr>
          <w:sz w:val="28"/>
          <w:szCs w:val="28"/>
        </w:rPr>
        <w:t xml:space="preserve">4. </w:t>
      </w:r>
      <w:r w:rsidRPr="003306B1">
        <w:rPr>
          <w:color w:val="000000"/>
          <w:sz w:val="28"/>
          <w:szCs w:val="28"/>
        </w:rPr>
        <w:t>Коэффициент снижения количества нарушений антимонопольного законодательства со стороны Администрации по сравнению с предыдущим календарным годом рассчитывается по формуле: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color w:val="000000"/>
          <w:sz w:val="28"/>
          <w:szCs w:val="28"/>
        </w:rPr>
      </w:pPr>
      <w:r w:rsidRPr="003306B1">
        <w:rPr>
          <w:color w:val="000000"/>
          <w:sz w:val="28"/>
          <w:szCs w:val="28"/>
        </w:rPr>
        <w:t xml:space="preserve">                                                  КНпп</w:t>
      </w:r>
    </w:p>
    <w:p w:rsidR="00921A47" w:rsidRPr="003306B1" w:rsidRDefault="00921A47" w:rsidP="00921A47">
      <w:pPr>
        <w:pStyle w:val="23"/>
        <w:shd w:val="clear" w:color="auto" w:fill="auto"/>
        <w:tabs>
          <w:tab w:val="left" w:pos="1134"/>
        </w:tabs>
        <w:spacing w:line="240" w:lineRule="auto"/>
        <w:ind w:right="40" w:firstLine="0"/>
        <w:rPr>
          <w:color w:val="000000"/>
          <w:sz w:val="28"/>
          <w:szCs w:val="28"/>
        </w:rPr>
      </w:pPr>
      <w:r w:rsidRPr="003306B1">
        <w:rPr>
          <w:color w:val="000000"/>
          <w:sz w:val="28"/>
          <w:szCs w:val="28"/>
        </w:rPr>
        <w:t>КСН = --------- , где</w:t>
      </w:r>
    </w:p>
    <w:p w:rsidR="00921A47" w:rsidRPr="003306B1" w:rsidRDefault="003306B1" w:rsidP="00921A47">
      <w:pPr>
        <w:pStyle w:val="23"/>
        <w:shd w:val="clear" w:color="auto" w:fill="auto"/>
        <w:spacing w:line="240" w:lineRule="auto"/>
        <w:ind w:right="4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921A47" w:rsidRPr="003306B1">
        <w:rPr>
          <w:color w:val="000000"/>
          <w:sz w:val="28"/>
          <w:szCs w:val="28"/>
        </w:rPr>
        <w:t>КНоп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color w:val="000000"/>
          <w:sz w:val="28"/>
          <w:szCs w:val="28"/>
        </w:rPr>
      </w:pPr>
      <w:r w:rsidRPr="003306B1">
        <w:rPr>
          <w:color w:val="000000"/>
          <w:sz w:val="28"/>
          <w:szCs w:val="28"/>
        </w:rPr>
        <w:t xml:space="preserve"> КСН – коэффициент снижения количества нарушений антимонопольного законодательства со стороны Администрации по сравнению с предыдущим календарным годом;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color w:val="000000"/>
          <w:sz w:val="28"/>
          <w:szCs w:val="28"/>
        </w:rPr>
        <w:t>КНПП – количество нарушений антимонопольного законодательства со стороны Администрации в предыдущий период (календарный год);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color w:val="000000"/>
          <w:sz w:val="28"/>
          <w:szCs w:val="28"/>
        </w:rPr>
        <w:t xml:space="preserve">Кноп – количество нарушений антимонопольного законодательства со </w:t>
      </w:r>
      <w:r w:rsidRPr="003306B1">
        <w:rPr>
          <w:color w:val="000000"/>
          <w:sz w:val="28"/>
          <w:szCs w:val="28"/>
        </w:rPr>
        <w:lastRenderedPageBreak/>
        <w:t>стороны Администрации в отчетном периоде (календарном году).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sz w:val="28"/>
          <w:szCs w:val="28"/>
        </w:rPr>
        <w:t xml:space="preserve">5. </w:t>
      </w:r>
      <w:r w:rsidRPr="003306B1">
        <w:rPr>
          <w:color w:val="000000"/>
          <w:sz w:val="28"/>
          <w:szCs w:val="28"/>
        </w:rPr>
        <w:t>При расчете коэффициента снижения количества нарушений антимонопольного законодательства со стороны Администрации под нарушением антимонопольного законодательства со стороны Администрации понимаются: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sz w:val="28"/>
          <w:szCs w:val="28"/>
        </w:rPr>
        <w:t>1)</w:t>
      </w:r>
      <w:r w:rsidR="00915427">
        <w:rPr>
          <w:sz w:val="28"/>
          <w:szCs w:val="28"/>
          <w:lang w:val="ru-RU"/>
        </w:rPr>
        <w:t> </w:t>
      </w:r>
      <w:r w:rsidRPr="003306B1">
        <w:rPr>
          <w:color w:val="000000"/>
          <w:sz w:val="28"/>
          <w:szCs w:val="28"/>
        </w:rPr>
        <w:t>возбужденные антимонопольным органом в отношении Администрации антимонопольные дела;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sz w:val="28"/>
          <w:szCs w:val="28"/>
        </w:rPr>
        <w:t xml:space="preserve">2) </w:t>
      </w:r>
      <w:r w:rsidRPr="003306B1">
        <w:rPr>
          <w:color w:val="000000"/>
          <w:sz w:val="28"/>
          <w:szCs w:val="28"/>
        </w:rPr>
        <w:t>выданные антимонопольным органом Администрации предупреждения о прекращении действий (бездействия), об отмене или изменении актов, которые содержат признаки нарушения антимонопольного законодательства, либо об устранении причин и условий, способствовавших возникновению такого нарушения, и о принятии мер по устранению последствий такого нарушения;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color w:val="000000"/>
          <w:sz w:val="28"/>
          <w:szCs w:val="28"/>
        </w:rPr>
        <w:t>3)</w:t>
      </w:r>
      <w:r w:rsidR="00915427">
        <w:rPr>
          <w:color w:val="000000"/>
          <w:sz w:val="28"/>
          <w:szCs w:val="28"/>
          <w:lang w:val="ru-RU"/>
        </w:rPr>
        <w:t> </w:t>
      </w:r>
      <w:r w:rsidRPr="003306B1">
        <w:rPr>
          <w:color w:val="000000"/>
          <w:sz w:val="28"/>
          <w:szCs w:val="28"/>
        </w:rPr>
        <w:t>направленные антимонопольным органом Администрации предостережения о недопустимости совершения действий, которые могут привести к нарушению антимонопольного законодательства.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color w:val="000000"/>
          <w:sz w:val="28"/>
          <w:szCs w:val="28"/>
        </w:rPr>
        <w:t>6. Доля проектов нормативных правовых актов Администрации в которых выявлены риски нарушения антимонопольного законодательства, рассчитывается по формуле:</w:t>
      </w:r>
    </w:p>
    <w:p w:rsidR="00921A47" w:rsidRPr="003306B1" w:rsidRDefault="00921A47" w:rsidP="00921A47">
      <w:pPr>
        <w:pStyle w:val="23"/>
        <w:shd w:val="clear" w:color="auto" w:fill="auto"/>
        <w:tabs>
          <w:tab w:val="left" w:pos="709"/>
        </w:tabs>
        <w:spacing w:line="240" w:lineRule="auto"/>
        <w:ind w:left="40" w:right="40" w:firstLine="0"/>
        <w:rPr>
          <w:color w:val="000000"/>
          <w:sz w:val="28"/>
          <w:szCs w:val="28"/>
        </w:rPr>
      </w:pPr>
      <w:r w:rsidRPr="003306B1">
        <w:rPr>
          <w:color w:val="000000"/>
          <w:sz w:val="28"/>
          <w:szCs w:val="28"/>
        </w:rPr>
        <w:t>Кпнпа</w:t>
      </w:r>
    </w:p>
    <w:p w:rsidR="00921A47" w:rsidRPr="003306B1" w:rsidRDefault="00921A47" w:rsidP="00921A47">
      <w:pPr>
        <w:pStyle w:val="23"/>
        <w:shd w:val="clear" w:color="auto" w:fill="auto"/>
        <w:tabs>
          <w:tab w:val="left" w:pos="709"/>
        </w:tabs>
        <w:spacing w:line="240" w:lineRule="auto"/>
        <w:ind w:left="40" w:right="40" w:firstLine="0"/>
        <w:rPr>
          <w:color w:val="000000"/>
          <w:sz w:val="28"/>
          <w:szCs w:val="28"/>
        </w:rPr>
      </w:pPr>
      <w:r w:rsidRPr="003306B1">
        <w:rPr>
          <w:color w:val="000000"/>
          <w:sz w:val="28"/>
          <w:szCs w:val="28"/>
        </w:rPr>
        <w:t>Днпа = ---------- , где</w:t>
      </w:r>
    </w:p>
    <w:p w:rsidR="00921A47" w:rsidRPr="003306B1" w:rsidRDefault="00921A47" w:rsidP="00921A47">
      <w:pPr>
        <w:pStyle w:val="23"/>
        <w:shd w:val="clear" w:color="auto" w:fill="auto"/>
        <w:tabs>
          <w:tab w:val="left" w:pos="709"/>
        </w:tabs>
        <w:spacing w:line="240" w:lineRule="auto"/>
        <w:ind w:left="40" w:right="40" w:firstLine="0"/>
        <w:rPr>
          <w:color w:val="000000"/>
          <w:sz w:val="28"/>
          <w:szCs w:val="28"/>
        </w:rPr>
      </w:pPr>
      <w:r w:rsidRPr="003306B1">
        <w:rPr>
          <w:color w:val="000000"/>
          <w:sz w:val="28"/>
          <w:szCs w:val="28"/>
        </w:rPr>
        <w:t>Кпноп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color w:val="000000"/>
          <w:sz w:val="28"/>
          <w:szCs w:val="28"/>
        </w:rPr>
        <w:t>Дпнпа – доля проектов нормативных правовых актов Администрации, в которых выявлены риски нарушения антимонопольного законодательства;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rStyle w:val="0pt"/>
          <w:sz w:val="28"/>
          <w:szCs w:val="28"/>
        </w:rPr>
      </w:pPr>
      <w:r w:rsidRPr="003306B1">
        <w:rPr>
          <w:color w:val="000000"/>
          <w:sz w:val="28"/>
          <w:szCs w:val="28"/>
        </w:rPr>
        <w:t xml:space="preserve">Кпнпа – количество проектов нормативных правовых актов Администрации, </w:t>
      </w:r>
      <w:r w:rsidRPr="003306B1">
        <w:rPr>
          <w:rStyle w:val="0pt"/>
          <w:sz w:val="28"/>
          <w:szCs w:val="28"/>
        </w:rPr>
        <w:t>в которых Администрацией выявлены риски нарушения антимонопольного законодательства (в отчетном периоде);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rStyle w:val="0pt"/>
          <w:sz w:val="28"/>
          <w:szCs w:val="28"/>
        </w:rPr>
      </w:pPr>
      <w:r w:rsidRPr="003306B1">
        <w:rPr>
          <w:rStyle w:val="0pt"/>
          <w:sz w:val="28"/>
          <w:szCs w:val="28"/>
        </w:rPr>
        <w:t>Кпноп –</w:t>
      </w:r>
      <w:r w:rsidRPr="003306B1">
        <w:rPr>
          <w:color w:val="000000"/>
          <w:sz w:val="28"/>
          <w:szCs w:val="28"/>
        </w:rPr>
        <w:t xml:space="preserve"> количество проектов нормативных правовых актов Администрации, в которых </w:t>
      </w:r>
      <w:r w:rsidRPr="003306B1">
        <w:rPr>
          <w:rStyle w:val="0pt"/>
          <w:sz w:val="28"/>
          <w:szCs w:val="28"/>
        </w:rPr>
        <w:t>антимонопольным органом выявлены нарушения антимонопольного законодательства (в отчетном периоде).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rStyle w:val="0pt"/>
          <w:sz w:val="28"/>
          <w:szCs w:val="28"/>
        </w:rPr>
      </w:pPr>
      <w:r w:rsidRPr="003306B1">
        <w:rPr>
          <w:rStyle w:val="0pt"/>
          <w:sz w:val="28"/>
          <w:szCs w:val="28"/>
        </w:rPr>
        <w:t>7. Доля нормативных правовых актов Администрации, в которых выявлены риски нарушения антимонопольного законодательства, рассчитывается по формуле: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right="40" w:firstLine="0"/>
        <w:rPr>
          <w:rStyle w:val="0pt"/>
          <w:sz w:val="28"/>
          <w:szCs w:val="28"/>
        </w:rPr>
      </w:pPr>
      <w:r w:rsidRPr="003306B1">
        <w:rPr>
          <w:rStyle w:val="0pt"/>
          <w:sz w:val="28"/>
          <w:szCs w:val="28"/>
        </w:rPr>
        <w:t>Кнпа</w:t>
      </w:r>
    </w:p>
    <w:p w:rsidR="00921A47" w:rsidRPr="003306B1" w:rsidRDefault="00921A47" w:rsidP="00921A47">
      <w:pPr>
        <w:pStyle w:val="23"/>
        <w:shd w:val="clear" w:color="auto" w:fill="auto"/>
        <w:tabs>
          <w:tab w:val="left" w:pos="1096"/>
        </w:tabs>
        <w:spacing w:line="240" w:lineRule="auto"/>
        <w:ind w:right="40" w:firstLine="0"/>
        <w:rPr>
          <w:rStyle w:val="0pt"/>
          <w:sz w:val="28"/>
          <w:szCs w:val="28"/>
        </w:rPr>
      </w:pPr>
      <w:r w:rsidRPr="003306B1">
        <w:rPr>
          <w:rStyle w:val="0pt"/>
          <w:sz w:val="28"/>
          <w:szCs w:val="28"/>
        </w:rPr>
        <w:t>Днпа =  ---------- , где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right="40" w:firstLine="0"/>
        <w:rPr>
          <w:rStyle w:val="0pt"/>
          <w:sz w:val="28"/>
          <w:szCs w:val="28"/>
        </w:rPr>
      </w:pPr>
      <w:r w:rsidRPr="003306B1">
        <w:rPr>
          <w:rStyle w:val="0pt"/>
          <w:sz w:val="28"/>
          <w:szCs w:val="28"/>
        </w:rPr>
        <w:t>Кноп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right="40" w:firstLine="0"/>
        <w:jc w:val="both"/>
        <w:rPr>
          <w:color w:val="000000"/>
          <w:spacing w:val="-6"/>
          <w:sz w:val="28"/>
          <w:szCs w:val="28"/>
          <w:shd w:val="clear" w:color="auto" w:fill="FFFFFF"/>
        </w:rPr>
      </w:pPr>
      <w:r w:rsidRPr="003306B1">
        <w:rPr>
          <w:rStyle w:val="0pt"/>
          <w:sz w:val="28"/>
          <w:szCs w:val="28"/>
        </w:rPr>
        <w:tab/>
        <w:t>Днпа – доля нормативных правовых актов Администрации,  в которых выявлены риски нарушения антимонопольного законодательства;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rStyle w:val="0pt"/>
          <w:sz w:val="28"/>
          <w:szCs w:val="28"/>
        </w:rPr>
        <w:t>Кнпа – количество нормативных правовых актов Администрации, в которых Администрацией выявлены риски нарушения антимонопольного законодательства (в отчетном периоде);</w:t>
      </w:r>
    </w:p>
    <w:p w:rsidR="00921A47" w:rsidRPr="003306B1" w:rsidRDefault="00921A47" w:rsidP="00921A47">
      <w:pPr>
        <w:pStyle w:val="23"/>
        <w:shd w:val="clear" w:color="auto" w:fill="auto"/>
        <w:spacing w:line="240" w:lineRule="auto"/>
        <w:ind w:left="40" w:right="40" w:firstLine="669"/>
        <w:jc w:val="both"/>
        <w:rPr>
          <w:sz w:val="28"/>
          <w:szCs w:val="28"/>
        </w:rPr>
      </w:pPr>
      <w:r w:rsidRPr="003306B1">
        <w:rPr>
          <w:rStyle w:val="0pt"/>
          <w:sz w:val="28"/>
          <w:szCs w:val="28"/>
        </w:rPr>
        <w:t>Кноп – количество нормативных правовых актов Администрации, в которых антимонопольным органом выявлены нарушения антимонопольного законодательства (в отчетном периоде).</w:t>
      </w:r>
    </w:p>
    <w:p w:rsidR="00921A47" w:rsidRPr="003306B1" w:rsidRDefault="00921A47" w:rsidP="00921A47">
      <w:pPr>
        <w:pStyle w:val="32"/>
        <w:shd w:val="clear" w:color="auto" w:fill="auto"/>
        <w:spacing w:before="0" w:line="240" w:lineRule="auto"/>
        <w:ind w:right="40"/>
        <w:jc w:val="center"/>
        <w:rPr>
          <w:b w:val="0"/>
          <w:bCs w:val="0"/>
          <w:spacing w:val="0"/>
          <w:sz w:val="28"/>
          <w:szCs w:val="28"/>
        </w:rPr>
      </w:pPr>
    </w:p>
    <w:p w:rsidR="00921A47" w:rsidRPr="003306B1" w:rsidRDefault="00921A47" w:rsidP="00921A47">
      <w:pPr>
        <w:pStyle w:val="32"/>
        <w:shd w:val="clear" w:color="auto" w:fill="auto"/>
        <w:spacing w:before="0" w:line="240" w:lineRule="auto"/>
        <w:ind w:right="40"/>
        <w:jc w:val="center"/>
        <w:rPr>
          <w:b w:val="0"/>
          <w:sz w:val="28"/>
          <w:szCs w:val="28"/>
        </w:rPr>
      </w:pPr>
      <w:r w:rsidRPr="003306B1">
        <w:rPr>
          <w:b w:val="0"/>
          <w:bCs w:val="0"/>
          <w:spacing w:val="0"/>
          <w:sz w:val="28"/>
          <w:szCs w:val="28"/>
          <w:lang w:val="en-US"/>
        </w:rPr>
        <w:lastRenderedPageBreak/>
        <w:t>III</w:t>
      </w:r>
      <w:r w:rsidRPr="003306B1">
        <w:rPr>
          <w:b w:val="0"/>
          <w:bCs w:val="0"/>
          <w:spacing w:val="0"/>
          <w:sz w:val="28"/>
          <w:szCs w:val="28"/>
        </w:rPr>
        <w:t xml:space="preserve">. </w:t>
      </w:r>
      <w:r w:rsidRPr="003306B1">
        <w:rPr>
          <w:b w:val="0"/>
          <w:sz w:val="28"/>
          <w:szCs w:val="28"/>
        </w:rPr>
        <w:t>Методика расчета ключевых показателей эффективности</w:t>
      </w:r>
    </w:p>
    <w:p w:rsidR="00921A47" w:rsidRPr="003306B1" w:rsidRDefault="00921A47" w:rsidP="00921A47">
      <w:pPr>
        <w:pStyle w:val="32"/>
        <w:shd w:val="clear" w:color="auto" w:fill="auto"/>
        <w:spacing w:before="0" w:line="240" w:lineRule="auto"/>
        <w:ind w:right="40"/>
        <w:jc w:val="center"/>
        <w:rPr>
          <w:b w:val="0"/>
          <w:sz w:val="28"/>
          <w:szCs w:val="28"/>
        </w:rPr>
      </w:pPr>
      <w:r w:rsidRPr="003306B1">
        <w:rPr>
          <w:b w:val="0"/>
          <w:sz w:val="28"/>
          <w:szCs w:val="28"/>
        </w:rPr>
        <w:t>функционирования антимонопольного комплаенса в администрации</w:t>
      </w:r>
    </w:p>
    <w:p w:rsidR="00921A47" w:rsidRPr="003306B1" w:rsidRDefault="00921A47" w:rsidP="00921A47">
      <w:pPr>
        <w:pStyle w:val="32"/>
        <w:shd w:val="clear" w:color="auto" w:fill="auto"/>
        <w:spacing w:before="0" w:line="240" w:lineRule="auto"/>
        <w:ind w:right="40"/>
        <w:jc w:val="center"/>
        <w:rPr>
          <w:b w:val="0"/>
          <w:sz w:val="28"/>
          <w:szCs w:val="28"/>
        </w:rPr>
      </w:pPr>
    </w:p>
    <w:p w:rsidR="00921A47" w:rsidRPr="003306B1" w:rsidRDefault="00921A47" w:rsidP="00921A47">
      <w:pPr>
        <w:ind w:firstLine="720"/>
        <w:jc w:val="both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>7. В основе расчете КПЭ функционирования антимонопольного комлпаенса используется доля сотрудников, с которыми были проведены обучающие мероприятия по антимонопольному законодательству и антимонопольному комплаенсу.</w:t>
      </w:r>
    </w:p>
    <w:p w:rsidR="00921A47" w:rsidRPr="003306B1" w:rsidRDefault="00921A47" w:rsidP="00921A47">
      <w:pPr>
        <w:ind w:firstLine="720"/>
        <w:jc w:val="both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>8. Доля сотрудников Администрации, с которыми были проведены обучающие мероприятия по антимонопольному законодательству и антимонопольному комплаенсу, рассчитывается по формуле:</w:t>
      </w:r>
    </w:p>
    <w:p w:rsidR="00921A47" w:rsidRPr="003306B1" w:rsidRDefault="00921A47" w:rsidP="00921A47">
      <w:pPr>
        <w:jc w:val="center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>КСо</w:t>
      </w:r>
    </w:p>
    <w:p w:rsidR="00921A47" w:rsidRPr="003306B1" w:rsidRDefault="00921A47" w:rsidP="00921A47">
      <w:pPr>
        <w:jc w:val="center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>ДСо = ---------- , где</w:t>
      </w:r>
    </w:p>
    <w:p w:rsidR="00921A47" w:rsidRPr="003306B1" w:rsidRDefault="00921A47" w:rsidP="00921A47">
      <w:pPr>
        <w:jc w:val="center"/>
        <w:outlineLvl w:val="0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>КСобщ</w:t>
      </w:r>
    </w:p>
    <w:p w:rsidR="00921A47" w:rsidRPr="003306B1" w:rsidRDefault="00921A47" w:rsidP="003306B1">
      <w:pPr>
        <w:ind w:firstLine="709"/>
        <w:jc w:val="both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>ДСо – доля сотрудников Администрации, с которыми были проведены обучающие мероприятия по антимонопольному законодательству и антимонопольному комплаенсу;</w:t>
      </w:r>
    </w:p>
    <w:p w:rsidR="00921A47" w:rsidRDefault="00921A47" w:rsidP="003306B1">
      <w:pPr>
        <w:ind w:firstLine="709"/>
        <w:jc w:val="both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>КСо – количество сотрудников Администрации, с которыми были проведены обучающие мероприятия по антимонопольному законодательству и антимонопольному комплаенсу;</w:t>
      </w:r>
    </w:p>
    <w:p w:rsidR="003306B1" w:rsidRPr="003306B1" w:rsidRDefault="003306B1" w:rsidP="003306B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КСобщ – общее количество сотурждников Администрации, чьи трудовые (должностные)</w:t>
      </w:r>
    </w:p>
    <w:p w:rsidR="003306B1" w:rsidRDefault="00921A47" w:rsidP="00C05A7D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3306B1">
        <w:rPr>
          <w:bCs/>
          <w:sz w:val="28"/>
          <w:szCs w:val="28"/>
        </w:rPr>
        <w:t>КСобщ–</w:t>
      </w:r>
      <w:r w:rsidR="003306B1">
        <w:rPr>
          <w:bCs/>
          <w:sz w:val="28"/>
          <w:szCs w:val="28"/>
        </w:rPr>
        <w:t>общее количество </w:t>
      </w:r>
      <w:r w:rsidRPr="003306B1">
        <w:rPr>
          <w:bCs/>
          <w:sz w:val="28"/>
          <w:szCs w:val="28"/>
        </w:rPr>
        <w:t>сотрудников</w:t>
      </w:r>
      <w:r w:rsidR="003306B1">
        <w:rPr>
          <w:bCs/>
          <w:sz w:val="28"/>
          <w:szCs w:val="28"/>
        </w:rPr>
        <w:t> </w:t>
      </w:r>
      <w:r w:rsidRPr="003306B1">
        <w:rPr>
          <w:bCs/>
          <w:sz w:val="28"/>
          <w:szCs w:val="28"/>
        </w:rPr>
        <w:t>Администрации,</w:t>
      </w:r>
      <w:r w:rsidR="003306B1">
        <w:rPr>
          <w:bCs/>
          <w:sz w:val="28"/>
          <w:szCs w:val="28"/>
        </w:rPr>
        <w:t> ч</w:t>
      </w:r>
      <w:r w:rsidRPr="003306B1">
        <w:rPr>
          <w:bCs/>
          <w:sz w:val="28"/>
          <w:szCs w:val="28"/>
        </w:rPr>
        <w:t>ьи</w:t>
      </w:r>
      <w:r w:rsidR="003306B1">
        <w:rPr>
          <w:bCs/>
          <w:sz w:val="28"/>
          <w:szCs w:val="28"/>
        </w:rPr>
        <w:t> </w:t>
      </w:r>
      <w:r w:rsidRPr="003306B1">
        <w:rPr>
          <w:bCs/>
          <w:sz w:val="28"/>
          <w:szCs w:val="28"/>
        </w:rPr>
        <w:t>тру</w:t>
      </w:r>
      <w:r w:rsidR="003306B1">
        <w:rPr>
          <w:bCs/>
          <w:sz w:val="28"/>
          <w:szCs w:val="28"/>
        </w:rPr>
        <w:t>довые (должностные) обязанности </w:t>
      </w:r>
      <w:r w:rsidRPr="003306B1">
        <w:rPr>
          <w:bCs/>
          <w:sz w:val="28"/>
          <w:szCs w:val="28"/>
        </w:rPr>
        <w:t>пред</w:t>
      </w:r>
      <w:r w:rsidR="003306B1">
        <w:rPr>
          <w:bCs/>
          <w:sz w:val="28"/>
          <w:szCs w:val="28"/>
        </w:rPr>
        <w:t>усматривают выполнение функций, </w:t>
      </w:r>
    </w:p>
    <w:p w:rsidR="00921A47" w:rsidRPr="003306B1" w:rsidRDefault="00921A47" w:rsidP="00C05A7D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306B1">
        <w:rPr>
          <w:bCs/>
          <w:sz w:val="28"/>
          <w:szCs w:val="28"/>
        </w:rPr>
        <w:t>связанных с рисками нарушения антимонопольного законодательст</w:t>
      </w:r>
      <w:r w:rsidR="003306B1">
        <w:rPr>
          <w:bCs/>
          <w:sz w:val="28"/>
          <w:szCs w:val="28"/>
        </w:rPr>
        <w:t>ва.</w:t>
      </w:r>
    </w:p>
    <w:sectPr w:rsidR="00921A47" w:rsidRPr="003306B1" w:rsidSect="00DF7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7E2164"/>
    <w:multiLevelType w:val="multilevel"/>
    <w:tmpl w:val="4E8E1A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46617F"/>
    <w:multiLevelType w:val="multilevel"/>
    <w:tmpl w:val="8F204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  <w:color w:val="auto"/>
      </w:rPr>
    </w:lvl>
  </w:abstractNum>
  <w:abstractNum w:abstractNumId="3">
    <w:nsid w:val="1AE168A1"/>
    <w:multiLevelType w:val="hybridMultilevel"/>
    <w:tmpl w:val="66E4C506"/>
    <w:lvl w:ilvl="0" w:tplc="802224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CC12D0"/>
    <w:multiLevelType w:val="hybridMultilevel"/>
    <w:tmpl w:val="B8367C0C"/>
    <w:lvl w:ilvl="0" w:tplc="1DF21F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4E08A9"/>
    <w:multiLevelType w:val="hybridMultilevel"/>
    <w:tmpl w:val="B3B6D188"/>
    <w:lvl w:ilvl="0" w:tplc="0419000F">
      <w:start w:val="1"/>
      <w:numFmt w:val="decimal"/>
      <w:lvlText w:val="%1."/>
      <w:lvlJc w:val="left"/>
      <w:pPr>
        <w:ind w:left="1365" w:hanging="360"/>
      </w:pPr>
    </w:lvl>
    <w:lvl w:ilvl="1" w:tplc="04190019" w:tentative="1">
      <w:start w:val="1"/>
      <w:numFmt w:val="lowerLetter"/>
      <w:lvlText w:val="%2."/>
      <w:lvlJc w:val="left"/>
      <w:pPr>
        <w:ind w:left="2085" w:hanging="360"/>
      </w:pPr>
    </w:lvl>
    <w:lvl w:ilvl="2" w:tplc="0419001B" w:tentative="1">
      <w:start w:val="1"/>
      <w:numFmt w:val="lowerRoman"/>
      <w:lvlText w:val="%3."/>
      <w:lvlJc w:val="right"/>
      <w:pPr>
        <w:ind w:left="2805" w:hanging="180"/>
      </w:pPr>
    </w:lvl>
    <w:lvl w:ilvl="3" w:tplc="0419000F" w:tentative="1">
      <w:start w:val="1"/>
      <w:numFmt w:val="decimal"/>
      <w:lvlText w:val="%4."/>
      <w:lvlJc w:val="left"/>
      <w:pPr>
        <w:ind w:left="3525" w:hanging="360"/>
      </w:pPr>
    </w:lvl>
    <w:lvl w:ilvl="4" w:tplc="04190019" w:tentative="1">
      <w:start w:val="1"/>
      <w:numFmt w:val="lowerLetter"/>
      <w:lvlText w:val="%5."/>
      <w:lvlJc w:val="left"/>
      <w:pPr>
        <w:ind w:left="4245" w:hanging="360"/>
      </w:pPr>
    </w:lvl>
    <w:lvl w:ilvl="5" w:tplc="0419001B" w:tentative="1">
      <w:start w:val="1"/>
      <w:numFmt w:val="lowerRoman"/>
      <w:lvlText w:val="%6."/>
      <w:lvlJc w:val="right"/>
      <w:pPr>
        <w:ind w:left="4965" w:hanging="180"/>
      </w:pPr>
    </w:lvl>
    <w:lvl w:ilvl="6" w:tplc="0419000F" w:tentative="1">
      <w:start w:val="1"/>
      <w:numFmt w:val="decimal"/>
      <w:lvlText w:val="%7."/>
      <w:lvlJc w:val="left"/>
      <w:pPr>
        <w:ind w:left="5685" w:hanging="360"/>
      </w:pPr>
    </w:lvl>
    <w:lvl w:ilvl="7" w:tplc="04190019" w:tentative="1">
      <w:start w:val="1"/>
      <w:numFmt w:val="lowerLetter"/>
      <w:lvlText w:val="%8."/>
      <w:lvlJc w:val="left"/>
      <w:pPr>
        <w:ind w:left="6405" w:hanging="360"/>
      </w:pPr>
    </w:lvl>
    <w:lvl w:ilvl="8" w:tplc="0419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6">
    <w:nsid w:val="5044159B"/>
    <w:multiLevelType w:val="multilevel"/>
    <w:tmpl w:val="0E24EA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7">
    <w:nsid w:val="5A6E75CB"/>
    <w:multiLevelType w:val="hybridMultilevel"/>
    <w:tmpl w:val="83B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CD5D34"/>
    <w:multiLevelType w:val="multilevel"/>
    <w:tmpl w:val="96B891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FB02AA1"/>
    <w:multiLevelType w:val="hybridMultilevel"/>
    <w:tmpl w:val="38A0BC4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6023430"/>
    <w:multiLevelType w:val="hybridMultilevel"/>
    <w:tmpl w:val="BC5EDC80"/>
    <w:lvl w:ilvl="0" w:tplc="0BA2B5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75320A"/>
    <w:multiLevelType w:val="hybridMultilevel"/>
    <w:tmpl w:val="793A010E"/>
    <w:lvl w:ilvl="0" w:tplc="36FE20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71D259F8"/>
    <w:multiLevelType w:val="hybridMultilevel"/>
    <w:tmpl w:val="4DFC2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1"/>
  </w:num>
  <w:num w:numId="9">
    <w:abstractNumId w:val="12"/>
  </w:num>
  <w:num w:numId="10">
    <w:abstractNumId w:val="3"/>
  </w:num>
  <w:num w:numId="11">
    <w:abstractNumId w:val="5"/>
  </w:num>
  <w:num w:numId="12">
    <w:abstractNumId w:val="10"/>
  </w:num>
  <w:num w:numId="13">
    <w:abstractNumId w:val="9"/>
  </w:num>
  <w:num w:numId="14">
    <w:abstractNumId w:val="7"/>
  </w:num>
  <w:num w:numId="15">
    <w:abstractNumId w:val="4"/>
  </w:num>
  <w:num w:numId="16">
    <w:abstractNumId w:val="2"/>
  </w:num>
  <w:num w:numId="17">
    <w:abstractNumId w:val="6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E87"/>
    <w:rsid w:val="00001DF6"/>
    <w:rsid w:val="00022D25"/>
    <w:rsid w:val="00024EAB"/>
    <w:rsid w:val="00041D18"/>
    <w:rsid w:val="0004311E"/>
    <w:rsid w:val="00044383"/>
    <w:rsid w:val="000569DD"/>
    <w:rsid w:val="000749B0"/>
    <w:rsid w:val="00096F33"/>
    <w:rsid w:val="000B2A97"/>
    <w:rsid w:val="000B52D2"/>
    <w:rsid w:val="000C5D0D"/>
    <w:rsid w:val="000C600A"/>
    <w:rsid w:val="000C6D9E"/>
    <w:rsid w:val="000D666C"/>
    <w:rsid w:val="000E5E55"/>
    <w:rsid w:val="000F50D4"/>
    <w:rsid w:val="00113F82"/>
    <w:rsid w:val="00116C55"/>
    <w:rsid w:val="00121BF6"/>
    <w:rsid w:val="00154F9D"/>
    <w:rsid w:val="00162841"/>
    <w:rsid w:val="0016621A"/>
    <w:rsid w:val="00167014"/>
    <w:rsid w:val="00171BDB"/>
    <w:rsid w:val="001724BF"/>
    <w:rsid w:val="00176884"/>
    <w:rsid w:val="00177928"/>
    <w:rsid w:val="001B4D45"/>
    <w:rsid w:val="001B6273"/>
    <w:rsid w:val="001D1A38"/>
    <w:rsid w:val="001D43F8"/>
    <w:rsid w:val="001D68B9"/>
    <w:rsid w:val="001E0326"/>
    <w:rsid w:val="00202783"/>
    <w:rsid w:val="0022089F"/>
    <w:rsid w:val="002227F6"/>
    <w:rsid w:val="00245077"/>
    <w:rsid w:val="002564F0"/>
    <w:rsid w:val="0025683F"/>
    <w:rsid w:val="00272119"/>
    <w:rsid w:val="00273308"/>
    <w:rsid w:val="00273C93"/>
    <w:rsid w:val="0027483C"/>
    <w:rsid w:val="00275EAE"/>
    <w:rsid w:val="00283564"/>
    <w:rsid w:val="00291572"/>
    <w:rsid w:val="002957DE"/>
    <w:rsid w:val="002B7AC3"/>
    <w:rsid w:val="002E5BCB"/>
    <w:rsid w:val="002E6F42"/>
    <w:rsid w:val="002F6FE8"/>
    <w:rsid w:val="002F75C3"/>
    <w:rsid w:val="003036D1"/>
    <w:rsid w:val="0030663C"/>
    <w:rsid w:val="00311136"/>
    <w:rsid w:val="003306B1"/>
    <w:rsid w:val="0033078D"/>
    <w:rsid w:val="00331FB2"/>
    <w:rsid w:val="00344711"/>
    <w:rsid w:val="00350076"/>
    <w:rsid w:val="0036469E"/>
    <w:rsid w:val="0037230C"/>
    <w:rsid w:val="003871E6"/>
    <w:rsid w:val="003A7658"/>
    <w:rsid w:val="003C214E"/>
    <w:rsid w:val="003D0F6E"/>
    <w:rsid w:val="003D2B1B"/>
    <w:rsid w:val="003E1326"/>
    <w:rsid w:val="003F049A"/>
    <w:rsid w:val="003F0C94"/>
    <w:rsid w:val="00400E99"/>
    <w:rsid w:val="00404F7D"/>
    <w:rsid w:val="00426E87"/>
    <w:rsid w:val="00434BAA"/>
    <w:rsid w:val="004428F9"/>
    <w:rsid w:val="004647E7"/>
    <w:rsid w:val="004A0560"/>
    <w:rsid w:val="004B2195"/>
    <w:rsid w:val="004B4E1D"/>
    <w:rsid w:val="004C5449"/>
    <w:rsid w:val="004D1746"/>
    <w:rsid w:val="004D561A"/>
    <w:rsid w:val="004E716B"/>
    <w:rsid w:val="004F6374"/>
    <w:rsid w:val="00503E29"/>
    <w:rsid w:val="00505776"/>
    <w:rsid w:val="00533306"/>
    <w:rsid w:val="005769BD"/>
    <w:rsid w:val="00593A8C"/>
    <w:rsid w:val="00595BE2"/>
    <w:rsid w:val="005A179E"/>
    <w:rsid w:val="005A281B"/>
    <w:rsid w:val="005B2C15"/>
    <w:rsid w:val="005B7056"/>
    <w:rsid w:val="005D352E"/>
    <w:rsid w:val="005D5B68"/>
    <w:rsid w:val="005D6FE2"/>
    <w:rsid w:val="005E2482"/>
    <w:rsid w:val="005F0830"/>
    <w:rsid w:val="006073AA"/>
    <w:rsid w:val="006168AA"/>
    <w:rsid w:val="00617684"/>
    <w:rsid w:val="00625075"/>
    <w:rsid w:val="0063439C"/>
    <w:rsid w:val="00662795"/>
    <w:rsid w:val="00666430"/>
    <w:rsid w:val="00676A0A"/>
    <w:rsid w:val="00694235"/>
    <w:rsid w:val="00695CB0"/>
    <w:rsid w:val="006A36BF"/>
    <w:rsid w:val="006A4752"/>
    <w:rsid w:val="006A786E"/>
    <w:rsid w:val="006B2F00"/>
    <w:rsid w:val="006D7CD8"/>
    <w:rsid w:val="006F2AB8"/>
    <w:rsid w:val="006F6CBB"/>
    <w:rsid w:val="0070143D"/>
    <w:rsid w:val="00701AC3"/>
    <w:rsid w:val="00704FAD"/>
    <w:rsid w:val="00706A18"/>
    <w:rsid w:val="00711809"/>
    <w:rsid w:val="00714451"/>
    <w:rsid w:val="00723632"/>
    <w:rsid w:val="00725A13"/>
    <w:rsid w:val="007306B6"/>
    <w:rsid w:val="00733C56"/>
    <w:rsid w:val="00745960"/>
    <w:rsid w:val="00767252"/>
    <w:rsid w:val="0077412D"/>
    <w:rsid w:val="00780F2D"/>
    <w:rsid w:val="007811E1"/>
    <w:rsid w:val="00783EBD"/>
    <w:rsid w:val="007A64BA"/>
    <w:rsid w:val="007C738B"/>
    <w:rsid w:val="007D16C6"/>
    <w:rsid w:val="007D1F48"/>
    <w:rsid w:val="00802927"/>
    <w:rsid w:val="00804CE7"/>
    <w:rsid w:val="00845FB8"/>
    <w:rsid w:val="00856E61"/>
    <w:rsid w:val="00861EC4"/>
    <w:rsid w:val="00866046"/>
    <w:rsid w:val="00867808"/>
    <w:rsid w:val="00885A9E"/>
    <w:rsid w:val="00897DDD"/>
    <w:rsid w:val="008A4E26"/>
    <w:rsid w:val="008A6FEA"/>
    <w:rsid w:val="008B75DB"/>
    <w:rsid w:val="008C2F7E"/>
    <w:rsid w:val="00907EB1"/>
    <w:rsid w:val="00915427"/>
    <w:rsid w:val="00915BF7"/>
    <w:rsid w:val="00921A47"/>
    <w:rsid w:val="00963450"/>
    <w:rsid w:val="009739EA"/>
    <w:rsid w:val="00975740"/>
    <w:rsid w:val="00980313"/>
    <w:rsid w:val="0099254B"/>
    <w:rsid w:val="00996E16"/>
    <w:rsid w:val="009A01FF"/>
    <w:rsid w:val="009A639D"/>
    <w:rsid w:val="009B3150"/>
    <w:rsid w:val="009C7538"/>
    <w:rsid w:val="009E19FC"/>
    <w:rsid w:val="00A23CF9"/>
    <w:rsid w:val="00A454DC"/>
    <w:rsid w:val="00A4670B"/>
    <w:rsid w:val="00A46A19"/>
    <w:rsid w:val="00A53A7F"/>
    <w:rsid w:val="00A620FE"/>
    <w:rsid w:val="00A70CC5"/>
    <w:rsid w:val="00A95197"/>
    <w:rsid w:val="00AA19E9"/>
    <w:rsid w:val="00AA464F"/>
    <w:rsid w:val="00AA48B9"/>
    <w:rsid w:val="00AB594D"/>
    <w:rsid w:val="00AC5161"/>
    <w:rsid w:val="00AD6BF4"/>
    <w:rsid w:val="00AE08E9"/>
    <w:rsid w:val="00AE4D6D"/>
    <w:rsid w:val="00AF556B"/>
    <w:rsid w:val="00AF6BF4"/>
    <w:rsid w:val="00B11550"/>
    <w:rsid w:val="00B128E6"/>
    <w:rsid w:val="00B15E1F"/>
    <w:rsid w:val="00B15FCB"/>
    <w:rsid w:val="00B22F31"/>
    <w:rsid w:val="00B35F7E"/>
    <w:rsid w:val="00B37EA5"/>
    <w:rsid w:val="00B40869"/>
    <w:rsid w:val="00B47E87"/>
    <w:rsid w:val="00B5051B"/>
    <w:rsid w:val="00B63471"/>
    <w:rsid w:val="00B867E3"/>
    <w:rsid w:val="00B91977"/>
    <w:rsid w:val="00B933D9"/>
    <w:rsid w:val="00BB6718"/>
    <w:rsid w:val="00BB682D"/>
    <w:rsid w:val="00BD216C"/>
    <w:rsid w:val="00BE1B8F"/>
    <w:rsid w:val="00C00B28"/>
    <w:rsid w:val="00C03825"/>
    <w:rsid w:val="00C0566E"/>
    <w:rsid w:val="00C05A7D"/>
    <w:rsid w:val="00C120B9"/>
    <w:rsid w:val="00C1520A"/>
    <w:rsid w:val="00C279C2"/>
    <w:rsid w:val="00C3202D"/>
    <w:rsid w:val="00C34DBA"/>
    <w:rsid w:val="00C3652B"/>
    <w:rsid w:val="00C53AEA"/>
    <w:rsid w:val="00C7090C"/>
    <w:rsid w:val="00CA12C8"/>
    <w:rsid w:val="00CA58E2"/>
    <w:rsid w:val="00CC08A7"/>
    <w:rsid w:val="00CC434C"/>
    <w:rsid w:val="00CD41AC"/>
    <w:rsid w:val="00CE15BD"/>
    <w:rsid w:val="00CF0C8E"/>
    <w:rsid w:val="00CF374D"/>
    <w:rsid w:val="00D1649A"/>
    <w:rsid w:val="00D17DB8"/>
    <w:rsid w:val="00D32225"/>
    <w:rsid w:val="00D4089A"/>
    <w:rsid w:val="00D45570"/>
    <w:rsid w:val="00D46E50"/>
    <w:rsid w:val="00D5086E"/>
    <w:rsid w:val="00D52932"/>
    <w:rsid w:val="00D55BD8"/>
    <w:rsid w:val="00D62DB7"/>
    <w:rsid w:val="00D63716"/>
    <w:rsid w:val="00D65E47"/>
    <w:rsid w:val="00D8324A"/>
    <w:rsid w:val="00D93F60"/>
    <w:rsid w:val="00D9754B"/>
    <w:rsid w:val="00DA4685"/>
    <w:rsid w:val="00DA6ABD"/>
    <w:rsid w:val="00DA7875"/>
    <w:rsid w:val="00DA78E5"/>
    <w:rsid w:val="00DB29B1"/>
    <w:rsid w:val="00DB2B10"/>
    <w:rsid w:val="00DC0F1E"/>
    <w:rsid w:val="00DC4D1C"/>
    <w:rsid w:val="00DD460B"/>
    <w:rsid w:val="00DE19D5"/>
    <w:rsid w:val="00DF7197"/>
    <w:rsid w:val="00E00E75"/>
    <w:rsid w:val="00E15B3D"/>
    <w:rsid w:val="00E17451"/>
    <w:rsid w:val="00E22AFC"/>
    <w:rsid w:val="00E25258"/>
    <w:rsid w:val="00E3117D"/>
    <w:rsid w:val="00E4396E"/>
    <w:rsid w:val="00E60D4E"/>
    <w:rsid w:val="00EA46D7"/>
    <w:rsid w:val="00EA5281"/>
    <w:rsid w:val="00EA72BC"/>
    <w:rsid w:val="00EC7850"/>
    <w:rsid w:val="00EE6757"/>
    <w:rsid w:val="00EE7284"/>
    <w:rsid w:val="00F169D7"/>
    <w:rsid w:val="00F21234"/>
    <w:rsid w:val="00F30F8F"/>
    <w:rsid w:val="00F37D20"/>
    <w:rsid w:val="00F65C92"/>
    <w:rsid w:val="00F677D9"/>
    <w:rsid w:val="00F67ABF"/>
    <w:rsid w:val="00F75D04"/>
    <w:rsid w:val="00F77E95"/>
    <w:rsid w:val="00F80AE6"/>
    <w:rsid w:val="00FA4B5D"/>
    <w:rsid w:val="00FA6072"/>
    <w:rsid w:val="00FB7220"/>
    <w:rsid w:val="00FB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AF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1"/>
    <w:link w:val="22"/>
    <w:rsid w:val="00AC5161"/>
    <w:rPr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1"/>
    <w:pPr>
      <w:widowControl w:val="0"/>
      <w:shd w:val="clear" w:color="auto" w:fill="FFFFFF"/>
      <w:spacing w:line="227" w:lineRule="exact"/>
      <w:ind w:hanging="1260"/>
      <w:jc w:val="center"/>
    </w:pPr>
    <w:rPr>
      <w:sz w:val="18"/>
      <w:szCs w:val="18"/>
    </w:rPr>
  </w:style>
  <w:style w:type="character" w:customStyle="1" w:styleId="295pt">
    <w:name w:val="Основной текст (2) + 9;5 pt"/>
    <w:basedOn w:val="21"/>
    <w:rsid w:val="00DA7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921A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сновной текст_"/>
    <w:link w:val="23"/>
    <w:rsid w:val="00921A47"/>
    <w:rPr>
      <w:spacing w:val="-5"/>
      <w:sz w:val="27"/>
      <w:szCs w:val="27"/>
      <w:shd w:val="clear" w:color="auto" w:fill="FFFFFF"/>
    </w:rPr>
  </w:style>
  <w:style w:type="character" w:customStyle="1" w:styleId="31">
    <w:name w:val="Основной текст (3)_"/>
    <w:link w:val="32"/>
    <w:rsid w:val="00921A47"/>
    <w:rPr>
      <w:b/>
      <w:bCs/>
      <w:spacing w:val="-4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3"/>
    <w:rsid w:val="00921A47"/>
    <w:pPr>
      <w:widowControl w:val="0"/>
      <w:shd w:val="clear" w:color="auto" w:fill="FFFFFF"/>
      <w:spacing w:line="317" w:lineRule="exact"/>
      <w:ind w:hanging="1720"/>
      <w:jc w:val="center"/>
    </w:pPr>
    <w:rPr>
      <w:spacing w:val="-5"/>
      <w:sz w:val="27"/>
      <w:szCs w:val="27"/>
      <w:lang w:val="x-none" w:eastAsia="x-none"/>
    </w:rPr>
  </w:style>
  <w:style w:type="paragraph" w:customStyle="1" w:styleId="32">
    <w:name w:val="Основной текст (3)"/>
    <w:basedOn w:val="a"/>
    <w:link w:val="31"/>
    <w:rsid w:val="00921A47"/>
    <w:pPr>
      <w:widowControl w:val="0"/>
      <w:shd w:val="clear" w:color="auto" w:fill="FFFFFF"/>
      <w:spacing w:before="180" w:line="0" w:lineRule="atLeast"/>
    </w:pPr>
    <w:rPr>
      <w:b/>
      <w:bCs/>
      <w:spacing w:val="-4"/>
      <w:sz w:val="26"/>
      <w:szCs w:val="26"/>
      <w:lang w:val="x-none" w:eastAsia="x-none"/>
    </w:rPr>
  </w:style>
  <w:style w:type="character" w:customStyle="1" w:styleId="0pt">
    <w:name w:val="Основной текст + Интервал 0 pt"/>
    <w:rsid w:val="00921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E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67014"/>
    <w:pPr>
      <w:keepNext/>
      <w:tabs>
        <w:tab w:val="left" w:pos="0"/>
      </w:tabs>
      <w:spacing w:before="240" w:after="60" w:line="276" w:lineRule="auto"/>
      <w:outlineLvl w:val="0"/>
    </w:pPr>
    <w:rPr>
      <w:rFonts w:ascii="Arial" w:hAnsi="Arial"/>
      <w:b/>
      <w:kern w:val="1"/>
      <w:sz w:val="32"/>
      <w:szCs w:val="20"/>
      <w:lang w:val="x-none"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167014"/>
    <w:pPr>
      <w:keepNext/>
      <w:spacing w:before="240" w:after="60" w:line="276" w:lineRule="auto"/>
      <w:outlineLvl w:val="1"/>
    </w:pPr>
    <w:rPr>
      <w:rFonts w:ascii="Arial" w:hAnsi="Arial"/>
      <w:b/>
      <w:bCs/>
      <w:i/>
      <w:iCs/>
      <w:caps/>
      <w:sz w:val="28"/>
      <w:szCs w:val="28"/>
      <w:lang w:val="x-none" w:eastAsia="zh-CN"/>
    </w:rPr>
  </w:style>
  <w:style w:type="paragraph" w:styleId="3">
    <w:name w:val="heading 3"/>
    <w:aliases w:val="h3"/>
    <w:basedOn w:val="a"/>
    <w:next w:val="a"/>
    <w:link w:val="30"/>
    <w:qFormat/>
    <w:rsid w:val="00167014"/>
    <w:pPr>
      <w:keepNext/>
      <w:spacing w:after="200" w:line="276" w:lineRule="auto"/>
      <w:outlineLvl w:val="2"/>
    </w:pPr>
    <w:rPr>
      <w:b/>
      <w:sz w:val="28"/>
      <w:szCs w:val="20"/>
      <w:lang w:val="x-none" w:eastAsia="zh-CN"/>
    </w:rPr>
  </w:style>
  <w:style w:type="paragraph" w:styleId="4">
    <w:name w:val="heading 4"/>
    <w:basedOn w:val="a"/>
    <w:next w:val="a"/>
    <w:link w:val="40"/>
    <w:qFormat/>
    <w:rsid w:val="00167014"/>
    <w:pPr>
      <w:keepNext/>
      <w:tabs>
        <w:tab w:val="num" w:pos="864"/>
      </w:tabs>
      <w:suppressAutoHyphens/>
      <w:spacing w:before="240" w:after="60"/>
      <w:ind w:left="864" w:hanging="864"/>
      <w:jc w:val="both"/>
      <w:outlineLvl w:val="3"/>
    </w:pPr>
    <w:rPr>
      <w:rFonts w:ascii="Arial" w:hAnsi="Arial"/>
      <w:szCs w:val="20"/>
      <w:lang w:val="x-none" w:eastAsia="ar-SA"/>
    </w:rPr>
  </w:style>
  <w:style w:type="paragraph" w:styleId="5">
    <w:name w:val="heading 5"/>
    <w:basedOn w:val="a"/>
    <w:next w:val="a"/>
    <w:link w:val="50"/>
    <w:qFormat/>
    <w:rsid w:val="00167014"/>
    <w:pPr>
      <w:keepNext/>
      <w:spacing w:after="200" w:line="276" w:lineRule="auto"/>
      <w:outlineLvl w:val="4"/>
    </w:pPr>
    <w:rPr>
      <w:b/>
      <w:sz w:val="28"/>
      <w:szCs w:val="20"/>
      <w:lang w:val="x-none" w:eastAsia="zh-CN"/>
    </w:rPr>
  </w:style>
  <w:style w:type="paragraph" w:styleId="6">
    <w:name w:val="heading 6"/>
    <w:basedOn w:val="a"/>
    <w:next w:val="a0"/>
    <w:link w:val="60"/>
    <w:qFormat/>
    <w:rsid w:val="00167014"/>
    <w:pPr>
      <w:keepNext/>
      <w:spacing w:before="240" w:after="120" w:line="276" w:lineRule="auto"/>
      <w:outlineLvl w:val="5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7">
    <w:name w:val="heading 7"/>
    <w:basedOn w:val="a"/>
    <w:next w:val="a0"/>
    <w:link w:val="70"/>
    <w:qFormat/>
    <w:rsid w:val="00167014"/>
    <w:pPr>
      <w:keepNext/>
      <w:spacing w:before="240" w:after="120" w:line="276" w:lineRule="auto"/>
      <w:outlineLvl w:val="6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8">
    <w:name w:val="heading 8"/>
    <w:basedOn w:val="a"/>
    <w:next w:val="a0"/>
    <w:link w:val="80"/>
    <w:qFormat/>
    <w:rsid w:val="00167014"/>
    <w:pPr>
      <w:keepNext/>
      <w:spacing w:before="240" w:after="120" w:line="276" w:lineRule="auto"/>
      <w:outlineLvl w:val="7"/>
    </w:pPr>
    <w:rPr>
      <w:rFonts w:ascii="Arial" w:eastAsia="Microsoft YaHei" w:hAnsi="Arial"/>
      <w:b/>
      <w:bCs/>
      <w:caps/>
      <w:sz w:val="21"/>
      <w:szCs w:val="21"/>
      <w:lang w:val="x-none" w:eastAsia="zh-CN"/>
    </w:rPr>
  </w:style>
  <w:style w:type="paragraph" w:styleId="9">
    <w:name w:val="heading 9"/>
    <w:basedOn w:val="a"/>
    <w:next w:val="a"/>
    <w:link w:val="90"/>
    <w:qFormat/>
    <w:rsid w:val="00167014"/>
    <w:pPr>
      <w:tabs>
        <w:tab w:val="num" w:pos="1584"/>
      </w:tabs>
      <w:suppressAutoHyphens/>
      <w:spacing w:before="240" w:after="60"/>
      <w:ind w:left="1584" w:hanging="1584"/>
      <w:jc w:val="both"/>
      <w:outlineLvl w:val="8"/>
    </w:pPr>
    <w:rPr>
      <w:rFonts w:ascii="Arial" w:hAnsi="Arial"/>
      <w:b/>
      <w:i/>
      <w:sz w:val="18"/>
      <w:szCs w:val="20"/>
      <w:lang w:val="x-none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7014"/>
    <w:rPr>
      <w:rFonts w:ascii="Arial" w:hAnsi="Arial" w:cs="Arial"/>
      <w:b/>
      <w:kern w:val="1"/>
      <w:sz w:val="32"/>
      <w:lang w:eastAsia="zh-CN"/>
    </w:rPr>
  </w:style>
  <w:style w:type="character" w:customStyle="1" w:styleId="20">
    <w:name w:val="Заголовок 2 Знак"/>
    <w:aliases w:val="h2 Знак,Chapter Title Знак,Sub Head Знак,PullOut Знак"/>
    <w:link w:val="2"/>
    <w:rsid w:val="00167014"/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character" w:customStyle="1" w:styleId="30">
    <w:name w:val="Заголовок 3 Знак"/>
    <w:aliases w:val="h3 Знак"/>
    <w:link w:val="3"/>
    <w:rsid w:val="00167014"/>
    <w:rPr>
      <w:b/>
      <w:sz w:val="28"/>
      <w:lang w:eastAsia="zh-CN"/>
    </w:rPr>
  </w:style>
  <w:style w:type="character" w:customStyle="1" w:styleId="50">
    <w:name w:val="Заголовок 5 Знак"/>
    <w:link w:val="5"/>
    <w:rsid w:val="00167014"/>
    <w:rPr>
      <w:b/>
      <w:sz w:val="28"/>
      <w:lang w:eastAsia="zh-CN"/>
    </w:rPr>
  </w:style>
  <w:style w:type="character" w:customStyle="1" w:styleId="60">
    <w:name w:val="Заголовок 6 Знак"/>
    <w:link w:val="6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0">
    <w:name w:val="Body Text"/>
    <w:basedOn w:val="a"/>
    <w:link w:val="a4"/>
    <w:uiPriority w:val="99"/>
    <w:semiHidden/>
    <w:unhideWhenUsed/>
    <w:rsid w:val="0063439C"/>
    <w:pPr>
      <w:spacing w:after="120" w:line="276" w:lineRule="auto"/>
    </w:pPr>
    <w:rPr>
      <w:b/>
      <w:caps/>
      <w:sz w:val="28"/>
      <w:szCs w:val="20"/>
      <w:lang w:val="x-none" w:eastAsia="zh-CN"/>
    </w:rPr>
  </w:style>
  <w:style w:type="character" w:customStyle="1" w:styleId="a4">
    <w:name w:val="Основной текст Знак"/>
    <w:link w:val="a0"/>
    <w:uiPriority w:val="99"/>
    <w:semiHidden/>
    <w:rsid w:val="0063439C"/>
    <w:rPr>
      <w:b/>
      <w:caps/>
      <w:sz w:val="28"/>
      <w:lang w:eastAsia="zh-CN"/>
    </w:rPr>
  </w:style>
  <w:style w:type="character" w:customStyle="1" w:styleId="70">
    <w:name w:val="Заголовок 7 Знак"/>
    <w:link w:val="7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link w:val="8"/>
    <w:rsid w:val="00167014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a5">
    <w:name w:val="caption"/>
    <w:basedOn w:val="a"/>
    <w:next w:val="a0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6">
    <w:name w:val="Subtitle"/>
    <w:basedOn w:val="a"/>
    <w:next w:val="a0"/>
    <w:link w:val="a7"/>
    <w:qFormat/>
    <w:rsid w:val="00167014"/>
    <w:pPr>
      <w:keepNext/>
      <w:spacing w:before="240" w:after="120" w:line="276" w:lineRule="auto"/>
      <w:jc w:val="center"/>
    </w:pPr>
    <w:rPr>
      <w:rFonts w:ascii="Arial" w:eastAsia="Microsoft YaHei" w:hAnsi="Arial"/>
      <w:b/>
      <w:i/>
      <w:iCs/>
      <w:caps/>
      <w:sz w:val="28"/>
      <w:szCs w:val="28"/>
      <w:lang w:val="x-none" w:eastAsia="zh-CN"/>
    </w:rPr>
  </w:style>
  <w:style w:type="character" w:customStyle="1" w:styleId="a7">
    <w:name w:val="Подзаголовок Знак"/>
    <w:link w:val="a6"/>
    <w:rsid w:val="00167014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8">
    <w:name w:val="List Paragraph"/>
    <w:basedOn w:val="a"/>
    <w:link w:val="a9"/>
    <w:qFormat/>
    <w:rsid w:val="00167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x-none"/>
    </w:rPr>
  </w:style>
  <w:style w:type="character" w:customStyle="1" w:styleId="40">
    <w:name w:val="Заголовок 4 Знак"/>
    <w:link w:val="4"/>
    <w:rsid w:val="00167014"/>
    <w:rPr>
      <w:rFonts w:ascii="Arial" w:hAnsi="Arial"/>
      <w:sz w:val="24"/>
      <w:lang w:eastAsia="ar-SA"/>
    </w:rPr>
  </w:style>
  <w:style w:type="character" w:customStyle="1" w:styleId="90">
    <w:name w:val="Заголовок 9 Знак"/>
    <w:link w:val="9"/>
    <w:rsid w:val="00167014"/>
    <w:rPr>
      <w:rFonts w:ascii="Arial" w:hAnsi="Arial"/>
      <w:b/>
      <w:i/>
      <w:sz w:val="18"/>
      <w:lang w:eastAsia="ar-SA"/>
    </w:rPr>
  </w:style>
  <w:style w:type="paragraph" w:styleId="aa">
    <w:name w:val="Title"/>
    <w:basedOn w:val="a"/>
    <w:link w:val="ab"/>
    <w:qFormat/>
    <w:rsid w:val="00167014"/>
    <w:pPr>
      <w:jc w:val="center"/>
    </w:pPr>
    <w:rPr>
      <w:b/>
      <w:sz w:val="28"/>
      <w:szCs w:val="20"/>
      <w:lang w:val="x-none" w:eastAsia="x-none"/>
    </w:rPr>
  </w:style>
  <w:style w:type="character" w:customStyle="1" w:styleId="ab">
    <w:name w:val="Название Знак"/>
    <w:link w:val="aa"/>
    <w:rsid w:val="00167014"/>
    <w:rPr>
      <w:b/>
      <w:sz w:val="28"/>
    </w:rPr>
  </w:style>
  <w:style w:type="character" w:styleId="ac">
    <w:name w:val="Emphasis"/>
    <w:qFormat/>
    <w:rsid w:val="00167014"/>
    <w:rPr>
      <w:i/>
      <w:iCs/>
    </w:rPr>
  </w:style>
  <w:style w:type="paragraph" w:styleId="ad">
    <w:name w:val="No Spacing"/>
    <w:uiPriority w:val="1"/>
    <w:qFormat/>
    <w:rsid w:val="00167014"/>
    <w:pPr>
      <w:suppressAutoHyphens/>
    </w:pPr>
    <w:rPr>
      <w:b/>
      <w:caps/>
      <w:sz w:val="28"/>
      <w:lang w:eastAsia="zh-CN"/>
    </w:rPr>
  </w:style>
  <w:style w:type="character" w:customStyle="1" w:styleId="a9">
    <w:name w:val="Абзац списка Знак"/>
    <w:link w:val="a8"/>
    <w:rsid w:val="00167014"/>
    <w:rPr>
      <w:rFonts w:ascii="Calibri" w:eastAsia="Calibri" w:hAnsi="Calibri"/>
      <w:sz w:val="22"/>
      <w:szCs w:val="22"/>
    </w:rPr>
  </w:style>
  <w:style w:type="character" w:styleId="ae">
    <w:name w:val="Hyperlink"/>
    <w:semiHidden/>
    <w:unhideWhenUsed/>
    <w:rsid w:val="00B47E87"/>
    <w:rPr>
      <w:color w:val="0000FF"/>
      <w:u w:val="single"/>
    </w:rPr>
  </w:style>
  <w:style w:type="paragraph" w:styleId="af">
    <w:name w:val="Normal (Web)"/>
    <w:aliases w:val="Обычный (Web),Знак3"/>
    <w:basedOn w:val="a"/>
    <w:uiPriority w:val="99"/>
    <w:semiHidden/>
    <w:unhideWhenUsed/>
    <w:rsid w:val="00B47E87"/>
    <w:pPr>
      <w:ind w:left="5664"/>
    </w:pPr>
  </w:style>
  <w:style w:type="paragraph" w:styleId="af0">
    <w:name w:val="Balloon Text"/>
    <w:basedOn w:val="a"/>
    <w:link w:val="af1"/>
    <w:uiPriority w:val="99"/>
    <w:semiHidden/>
    <w:unhideWhenUsed/>
    <w:rsid w:val="00B47E87"/>
    <w:rPr>
      <w:rFonts w:ascii="Tahoma" w:hAnsi="Tahoma"/>
      <w:sz w:val="16"/>
      <w:szCs w:val="16"/>
      <w:lang w:val="x-none" w:eastAsia="x-none"/>
    </w:rPr>
  </w:style>
  <w:style w:type="character" w:customStyle="1" w:styleId="af1">
    <w:name w:val="Текст выноски Знак"/>
    <w:link w:val="af0"/>
    <w:uiPriority w:val="99"/>
    <w:semiHidden/>
    <w:rsid w:val="00B47E87"/>
    <w:rPr>
      <w:rFonts w:ascii="Tahoma" w:hAnsi="Tahoma" w:cs="Tahoma"/>
      <w:sz w:val="16"/>
      <w:szCs w:val="16"/>
    </w:rPr>
  </w:style>
  <w:style w:type="table" w:styleId="af2">
    <w:name w:val="Table Grid"/>
    <w:basedOn w:val="a2"/>
    <w:uiPriority w:val="59"/>
    <w:rsid w:val="00AF5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1"/>
    <w:link w:val="22"/>
    <w:rsid w:val="00AC5161"/>
    <w:rPr>
      <w:sz w:val="18"/>
      <w:szCs w:val="1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C5161"/>
    <w:pPr>
      <w:widowControl w:val="0"/>
      <w:shd w:val="clear" w:color="auto" w:fill="FFFFFF"/>
      <w:spacing w:line="227" w:lineRule="exact"/>
      <w:ind w:hanging="1260"/>
      <w:jc w:val="center"/>
    </w:pPr>
    <w:rPr>
      <w:sz w:val="18"/>
      <w:szCs w:val="18"/>
    </w:rPr>
  </w:style>
  <w:style w:type="character" w:customStyle="1" w:styleId="295pt">
    <w:name w:val="Основной текст (2) + 9;5 pt"/>
    <w:basedOn w:val="21"/>
    <w:rsid w:val="00DA78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921A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Основной текст_"/>
    <w:link w:val="23"/>
    <w:rsid w:val="00921A47"/>
    <w:rPr>
      <w:spacing w:val="-5"/>
      <w:sz w:val="27"/>
      <w:szCs w:val="27"/>
      <w:shd w:val="clear" w:color="auto" w:fill="FFFFFF"/>
    </w:rPr>
  </w:style>
  <w:style w:type="character" w:customStyle="1" w:styleId="31">
    <w:name w:val="Основной текст (3)_"/>
    <w:link w:val="32"/>
    <w:rsid w:val="00921A47"/>
    <w:rPr>
      <w:b/>
      <w:bCs/>
      <w:spacing w:val="-4"/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3"/>
    <w:rsid w:val="00921A47"/>
    <w:pPr>
      <w:widowControl w:val="0"/>
      <w:shd w:val="clear" w:color="auto" w:fill="FFFFFF"/>
      <w:spacing w:line="317" w:lineRule="exact"/>
      <w:ind w:hanging="1720"/>
      <w:jc w:val="center"/>
    </w:pPr>
    <w:rPr>
      <w:spacing w:val="-5"/>
      <w:sz w:val="27"/>
      <w:szCs w:val="27"/>
      <w:lang w:val="x-none" w:eastAsia="x-none"/>
    </w:rPr>
  </w:style>
  <w:style w:type="paragraph" w:customStyle="1" w:styleId="32">
    <w:name w:val="Основной текст (3)"/>
    <w:basedOn w:val="a"/>
    <w:link w:val="31"/>
    <w:rsid w:val="00921A47"/>
    <w:pPr>
      <w:widowControl w:val="0"/>
      <w:shd w:val="clear" w:color="auto" w:fill="FFFFFF"/>
      <w:spacing w:before="180" w:line="0" w:lineRule="atLeast"/>
    </w:pPr>
    <w:rPr>
      <w:b/>
      <w:bCs/>
      <w:spacing w:val="-4"/>
      <w:sz w:val="26"/>
      <w:szCs w:val="26"/>
      <w:lang w:val="x-none" w:eastAsia="x-none"/>
    </w:rPr>
  </w:style>
  <w:style w:type="character" w:customStyle="1" w:styleId="0pt">
    <w:name w:val="Основной текст + Интервал 0 pt"/>
    <w:rsid w:val="00921A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4ED93-D1B9-4521-A8BA-BB39C2533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4362</Words>
  <Characters>24870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2019-12-03T08:27:00Z</cp:lastPrinted>
  <dcterms:created xsi:type="dcterms:W3CDTF">2020-01-10T08:52:00Z</dcterms:created>
  <dcterms:modified xsi:type="dcterms:W3CDTF">2020-01-10T08:52:00Z</dcterms:modified>
</cp:coreProperties>
</file>