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A62297">
        <w:rPr>
          <w:b/>
          <w:sz w:val="28"/>
          <w:szCs w:val="28"/>
          <w:lang w:val="ru-RU"/>
        </w:rPr>
        <w:t>КРАСНОЯРСКИЙ  КРАЙ</w:t>
      </w:r>
    </w:p>
    <w:p w:rsidR="00F1444B" w:rsidRPr="00A62297" w:rsidRDefault="00422EE7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НОВОБЕРЕЗОВСКИЙ СЕЛЬСОВЕТ ИДРИНСКОГО</w:t>
      </w:r>
      <w:r w:rsidR="00F1444B" w:rsidRPr="00A62297">
        <w:rPr>
          <w:b/>
          <w:sz w:val="28"/>
          <w:szCs w:val="28"/>
          <w:lang w:val="ru-RU"/>
        </w:rPr>
        <w:t xml:space="preserve">  РАЙОН</w:t>
      </w:r>
      <w:r>
        <w:rPr>
          <w:b/>
          <w:sz w:val="28"/>
          <w:szCs w:val="28"/>
          <w:lang w:val="ru-RU"/>
        </w:rPr>
        <w:t>А</w:t>
      </w:r>
    </w:p>
    <w:p w:rsidR="00F1444B" w:rsidRPr="00A62297" w:rsidRDefault="00746F11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>НОВОБЕРЕЗОВСКИЙ</w:t>
      </w:r>
      <w:r w:rsidR="00F1444B" w:rsidRPr="00A62297">
        <w:rPr>
          <w:b/>
          <w:sz w:val="28"/>
          <w:szCs w:val="28"/>
          <w:lang w:val="ru-RU"/>
        </w:rPr>
        <w:t xml:space="preserve"> СЕЛЬСКИЙ  СОВЕТ  ДЕПУТАТОВ</w:t>
      </w:r>
    </w:p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</w:p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>РЕШЕНИЕ</w:t>
      </w:r>
      <w:r w:rsidR="00EA5DD9" w:rsidRPr="00A62297">
        <w:rPr>
          <w:b/>
          <w:sz w:val="28"/>
          <w:szCs w:val="28"/>
          <w:lang w:val="ru-RU"/>
        </w:rPr>
        <w:t xml:space="preserve"> </w:t>
      </w:r>
    </w:p>
    <w:p w:rsidR="00F1444B" w:rsidRPr="00A62297" w:rsidRDefault="00EA5DD9" w:rsidP="009124D4">
      <w:pPr>
        <w:tabs>
          <w:tab w:val="left" w:pos="2505"/>
        </w:tabs>
        <w:spacing w:line="276" w:lineRule="auto"/>
        <w:jc w:val="right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 xml:space="preserve"> </w:t>
      </w:r>
      <w:r w:rsidR="00F1444B" w:rsidRPr="00A6229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 w:rsidRPr="00A62297">
        <w:rPr>
          <w:b/>
          <w:sz w:val="28"/>
          <w:szCs w:val="28"/>
          <w:lang w:val="ru-RU"/>
        </w:rPr>
        <w:t xml:space="preserve">        </w:t>
      </w:r>
      <w:r w:rsidR="00F1444B" w:rsidRPr="00A62297">
        <w:rPr>
          <w:b/>
          <w:sz w:val="28"/>
          <w:szCs w:val="28"/>
          <w:lang w:val="ru-RU"/>
        </w:rPr>
        <w:t xml:space="preserve"> </w:t>
      </w: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02.0</w:t>
      </w:r>
      <w:r w:rsidR="00492263">
        <w:rPr>
          <w:b/>
          <w:sz w:val="28"/>
          <w:szCs w:val="28"/>
          <w:lang w:val="ru-RU"/>
        </w:rPr>
        <w:t>2.202</w:t>
      </w:r>
      <w:r>
        <w:rPr>
          <w:b/>
          <w:sz w:val="28"/>
          <w:szCs w:val="28"/>
          <w:lang w:val="ru-RU"/>
        </w:rPr>
        <w:t>4</w:t>
      </w:r>
      <w:r w:rsidR="00492263">
        <w:rPr>
          <w:b/>
          <w:sz w:val="28"/>
          <w:szCs w:val="28"/>
          <w:lang w:val="ru-RU"/>
        </w:rPr>
        <w:t xml:space="preserve">            </w:t>
      </w:r>
      <w:r w:rsidR="00F1444B" w:rsidRPr="00A62297">
        <w:rPr>
          <w:b/>
          <w:sz w:val="28"/>
          <w:szCs w:val="28"/>
          <w:lang w:val="ru-RU"/>
        </w:rPr>
        <w:t xml:space="preserve">                    </w:t>
      </w:r>
      <w:r w:rsidR="00A36E5A" w:rsidRPr="00A62297">
        <w:rPr>
          <w:b/>
          <w:sz w:val="28"/>
          <w:szCs w:val="28"/>
          <w:lang w:val="ru-RU"/>
        </w:rPr>
        <w:t xml:space="preserve"> </w:t>
      </w:r>
      <w:r w:rsidR="00F1444B" w:rsidRPr="00A62297">
        <w:rPr>
          <w:b/>
          <w:sz w:val="28"/>
          <w:szCs w:val="28"/>
          <w:lang w:val="ru-RU"/>
        </w:rPr>
        <w:t xml:space="preserve"> </w:t>
      </w:r>
      <w:r w:rsidR="00746F11" w:rsidRPr="00A62297">
        <w:rPr>
          <w:b/>
          <w:sz w:val="28"/>
          <w:szCs w:val="28"/>
          <w:lang w:val="ru-RU"/>
        </w:rPr>
        <w:t>с.</w:t>
      </w:r>
      <w:r w:rsidR="00A12E83">
        <w:rPr>
          <w:b/>
          <w:sz w:val="28"/>
          <w:szCs w:val="28"/>
          <w:lang w:val="ru-RU"/>
        </w:rPr>
        <w:t xml:space="preserve"> </w:t>
      </w:r>
      <w:r w:rsidR="00746F11" w:rsidRPr="00A62297">
        <w:rPr>
          <w:b/>
          <w:sz w:val="28"/>
          <w:szCs w:val="28"/>
          <w:lang w:val="ru-RU"/>
        </w:rPr>
        <w:t>Новоберезовка</w:t>
      </w:r>
      <w:r w:rsidR="00F1444B" w:rsidRPr="00A62297">
        <w:rPr>
          <w:b/>
          <w:sz w:val="28"/>
          <w:szCs w:val="28"/>
          <w:lang w:val="ru-RU"/>
        </w:rPr>
        <w:t xml:space="preserve">            </w:t>
      </w:r>
      <w:r w:rsidR="00902C24" w:rsidRPr="00A62297">
        <w:rPr>
          <w:b/>
          <w:sz w:val="28"/>
          <w:szCs w:val="28"/>
          <w:lang w:val="ru-RU"/>
        </w:rPr>
        <w:t xml:space="preserve">              </w:t>
      </w:r>
      <w:r w:rsidR="00F1444B" w:rsidRPr="00A62297">
        <w:rPr>
          <w:b/>
          <w:sz w:val="28"/>
          <w:szCs w:val="28"/>
          <w:lang w:val="ru-RU"/>
        </w:rPr>
        <w:t xml:space="preserve">     </w:t>
      </w:r>
      <w:r w:rsidR="00A12E83">
        <w:rPr>
          <w:b/>
          <w:sz w:val="28"/>
          <w:szCs w:val="28"/>
          <w:lang w:val="ru-RU"/>
        </w:rPr>
        <w:t xml:space="preserve">   </w:t>
      </w:r>
      <w:r w:rsidR="00492263">
        <w:rPr>
          <w:b/>
          <w:sz w:val="28"/>
          <w:szCs w:val="28"/>
          <w:lang w:val="ru-RU"/>
        </w:rPr>
        <w:t>№ 1</w:t>
      </w:r>
      <w:r>
        <w:rPr>
          <w:b/>
          <w:sz w:val="28"/>
          <w:szCs w:val="28"/>
          <w:lang w:val="ru-RU"/>
        </w:rPr>
        <w:t>9-137</w:t>
      </w:r>
      <w:r w:rsidR="00492263">
        <w:rPr>
          <w:b/>
          <w:sz w:val="28"/>
          <w:szCs w:val="28"/>
          <w:lang w:val="ru-RU"/>
        </w:rPr>
        <w:t>-р</w:t>
      </w:r>
      <w:r w:rsidR="00F1444B" w:rsidRPr="00A62297">
        <w:rPr>
          <w:b/>
          <w:sz w:val="28"/>
          <w:szCs w:val="28"/>
          <w:lang w:val="ru-RU"/>
        </w:rPr>
        <w:t xml:space="preserve">  </w:t>
      </w: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и дополнений в Решение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Новоберезовского сельского Совета депутатов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22.12.2023  № 18-128-р «О бюджете 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Новоберезовского сельсовета на 2024 год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плановый период 2025-2026 годов»</w:t>
      </w:r>
    </w:p>
    <w:p w:rsidR="002E52EA" w:rsidRDefault="002E52EA" w:rsidP="002E52EA">
      <w:pPr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1.Внести в Решение Новоберезовского сельского Совета депутатов от 22.12.2023  № 18-128-р «О бюджете Нов</w:t>
      </w:r>
      <w:r w:rsidR="006300EB" w:rsidRPr="00E514B3">
        <w:rPr>
          <w:sz w:val="28"/>
          <w:szCs w:val="28"/>
          <w:lang w:val="ru-RU"/>
        </w:rPr>
        <w:t>оберезовского сельсовета на 2024</w:t>
      </w:r>
      <w:r w:rsidRPr="00E514B3">
        <w:rPr>
          <w:sz w:val="28"/>
          <w:szCs w:val="28"/>
          <w:lang w:val="ru-RU"/>
        </w:rPr>
        <w:t xml:space="preserve"> год и плановый период 202</w:t>
      </w:r>
      <w:r w:rsidR="006300EB" w:rsidRPr="00E514B3">
        <w:rPr>
          <w:sz w:val="28"/>
          <w:szCs w:val="28"/>
          <w:lang w:val="ru-RU"/>
        </w:rPr>
        <w:t>5-2026</w:t>
      </w:r>
      <w:r w:rsidRPr="00E514B3">
        <w:rPr>
          <w:sz w:val="28"/>
          <w:szCs w:val="28"/>
          <w:lang w:val="ru-RU"/>
        </w:rPr>
        <w:t xml:space="preserve"> годов» следующие изменения и дополнения: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Пункт 1 Решения изложить в следующей редакции: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«Утвердить  основные характеристики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4</w:t>
      </w:r>
      <w:r w:rsidRPr="00E514B3">
        <w:rPr>
          <w:sz w:val="28"/>
          <w:szCs w:val="28"/>
          <w:lang w:val="ru-RU"/>
        </w:rPr>
        <w:t xml:space="preserve"> год: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прогнозируемый общий объем доходов 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6 224 950</w:t>
      </w:r>
      <w:r w:rsidRPr="00E514B3">
        <w:rPr>
          <w:sz w:val="28"/>
          <w:szCs w:val="28"/>
          <w:lang w:val="ru-RU"/>
        </w:rPr>
        <w:t>,00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- общий объем расходов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6 293 791,53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>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дефицит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68 841,53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>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источники внутреннего финансирования дефицита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68 841,53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 xml:space="preserve">  согласно приложению 1 к настоящему Решению».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Пункт 2 Решения изложить в следующей редакции: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«Утвердить основные характеристики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 xml:space="preserve"> год и на 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- прогнозируемый общий объем доходов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 xml:space="preserve"> год в сумме 5</w:t>
      </w:r>
      <w:r w:rsidR="006300EB" w:rsidRPr="00E514B3">
        <w:rPr>
          <w:sz w:val="28"/>
          <w:szCs w:val="28"/>
          <w:lang w:val="ru-RU"/>
        </w:rPr>
        <w:t> 952 126</w:t>
      </w:r>
      <w:r w:rsidRPr="00E514B3">
        <w:rPr>
          <w:sz w:val="28"/>
          <w:szCs w:val="28"/>
          <w:lang w:val="ru-RU"/>
        </w:rPr>
        <w:t>,0 рублей и на 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 в сумме </w:t>
      </w:r>
      <w:r w:rsidR="006300EB" w:rsidRPr="00E514B3">
        <w:rPr>
          <w:sz w:val="28"/>
          <w:szCs w:val="28"/>
          <w:lang w:val="ru-RU"/>
        </w:rPr>
        <w:t xml:space="preserve">       </w:t>
      </w:r>
      <w:r w:rsidRPr="00E514B3">
        <w:rPr>
          <w:sz w:val="28"/>
          <w:szCs w:val="28"/>
          <w:lang w:val="ru-RU"/>
        </w:rPr>
        <w:t>5</w:t>
      </w:r>
      <w:r w:rsidR="006300EB" w:rsidRPr="00E514B3">
        <w:rPr>
          <w:sz w:val="28"/>
          <w:szCs w:val="28"/>
          <w:lang w:val="ru-RU"/>
        </w:rPr>
        <w:t> 969 908</w:t>
      </w:r>
      <w:r w:rsidRPr="00E514B3">
        <w:rPr>
          <w:sz w:val="28"/>
          <w:szCs w:val="28"/>
          <w:lang w:val="ru-RU"/>
        </w:rPr>
        <w:t>,0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общий объем расходов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 xml:space="preserve"> год в сумме 5</w:t>
      </w:r>
      <w:r w:rsidR="006300EB" w:rsidRPr="00E514B3">
        <w:rPr>
          <w:sz w:val="28"/>
          <w:szCs w:val="28"/>
          <w:lang w:val="ru-RU"/>
        </w:rPr>
        <w:t> 952 126</w:t>
      </w:r>
      <w:r w:rsidRPr="00E514B3">
        <w:rPr>
          <w:sz w:val="28"/>
          <w:szCs w:val="28"/>
          <w:lang w:val="ru-RU"/>
        </w:rPr>
        <w:t xml:space="preserve">,0 рублей, в том числе условно утвержденные расходы в </w:t>
      </w:r>
      <w:r w:rsidRPr="00E514B3">
        <w:rPr>
          <w:sz w:val="28"/>
          <w:szCs w:val="28"/>
          <w:lang w:val="ru-RU"/>
        </w:rPr>
        <w:lastRenderedPageBreak/>
        <w:t>сумме 1</w:t>
      </w:r>
      <w:r w:rsidR="006300EB" w:rsidRPr="00E514B3">
        <w:rPr>
          <w:sz w:val="28"/>
          <w:szCs w:val="28"/>
          <w:lang w:val="ru-RU"/>
        </w:rPr>
        <w:t>44 430</w:t>
      </w:r>
      <w:r w:rsidRPr="00E514B3">
        <w:rPr>
          <w:sz w:val="28"/>
          <w:szCs w:val="28"/>
          <w:lang w:val="ru-RU"/>
        </w:rPr>
        <w:t>,0 рубл</w:t>
      </w:r>
      <w:r w:rsidR="006300EB" w:rsidRPr="00E514B3">
        <w:rPr>
          <w:sz w:val="28"/>
          <w:szCs w:val="28"/>
          <w:lang w:val="ru-RU"/>
        </w:rPr>
        <w:t>ей</w:t>
      </w:r>
      <w:r w:rsidRPr="00E514B3">
        <w:rPr>
          <w:sz w:val="28"/>
          <w:szCs w:val="28"/>
          <w:lang w:val="ru-RU"/>
        </w:rPr>
        <w:t>, и на 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 в сумме 5</w:t>
      </w:r>
      <w:r w:rsidR="006300EB" w:rsidRPr="00E514B3">
        <w:rPr>
          <w:sz w:val="28"/>
          <w:szCs w:val="28"/>
          <w:lang w:val="ru-RU"/>
        </w:rPr>
        <w:t> 969 908</w:t>
      </w:r>
      <w:r w:rsidRPr="00E514B3">
        <w:rPr>
          <w:sz w:val="28"/>
          <w:szCs w:val="28"/>
          <w:lang w:val="ru-RU"/>
        </w:rPr>
        <w:t>,0 рублей, в том числе условно утвержденные расходы в с</w:t>
      </w:r>
      <w:r w:rsidR="006300EB" w:rsidRPr="00E514B3">
        <w:rPr>
          <w:sz w:val="28"/>
          <w:szCs w:val="28"/>
          <w:lang w:val="ru-RU"/>
        </w:rPr>
        <w:t>умме 288 867</w:t>
      </w:r>
      <w:r w:rsidRPr="00E514B3">
        <w:rPr>
          <w:sz w:val="28"/>
          <w:szCs w:val="28"/>
          <w:lang w:val="ru-RU"/>
        </w:rPr>
        <w:t>,0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- дефицит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>-202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годы в сумме 0,0 рублей ежегодно;</w:t>
      </w:r>
    </w:p>
    <w:p w:rsidR="002E52EA" w:rsidRPr="00E514B3" w:rsidRDefault="00E514B3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</w:t>
      </w:r>
      <w:r w:rsidR="002E52EA" w:rsidRPr="00E514B3">
        <w:rPr>
          <w:sz w:val="28"/>
          <w:szCs w:val="28"/>
          <w:lang w:val="ru-RU"/>
        </w:rPr>
        <w:t>- источники внутреннего финансирования дефицита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="002E52EA" w:rsidRPr="00E514B3">
        <w:rPr>
          <w:sz w:val="28"/>
          <w:szCs w:val="28"/>
          <w:lang w:val="ru-RU"/>
        </w:rPr>
        <w:t>-202</w:t>
      </w:r>
      <w:r w:rsidR="006300EB" w:rsidRPr="00E514B3">
        <w:rPr>
          <w:sz w:val="28"/>
          <w:szCs w:val="28"/>
          <w:lang w:val="ru-RU"/>
        </w:rPr>
        <w:t>6</w:t>
      </w:r>
      <w:r w:rsidR="002E52EA" w:rsidRPr="00E514B3">
        <w:rPr>
          <w:sz w:val="28"/>
          <w:szCs w:val="28"/>
          <w:lang w:val="ru-RU"/>
        </w:rPr>
        <w:t xml:space="preserve"> годы в сумме 0,0 рублей ежегодно согласно приложению 1 к настоящему Решению».</w:t>
      </w:r>
    </w:p>
    <w:p w:rsidR="00E514B3" w:rsidRPr="00E514B3" w:rsidRDefault="00E514B3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E514B3" w:rsidRPr="00E514B3" w:rsidRDefault="00E514B3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Пункт 6 Решения дополнить абзацем 5 следующего содержания:</w:t>
      </w:r>
    </w:p>
    <w:p w:rsidR="00E514B3" w:rsidRPr="00E514B3" w:rsidRDefault="00E514B3" w:rsidP="00A12E83">
      <w:pPr>
        <w:tabs>
          <w:tab w:val="left" w:pos="-2127"/>
        </w:tabs>
        <w:spacing w:line="276" w:lineRule="auto"/>
        <w:jc w:val="both"/>
        <w:rPr>
          <w:color w:val="404040"/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«</w:t>
      </w:r>
      <w:r w:rsidRPr="00E514B3">
        <w:rPr>
          <w:color w:val="404040"/>
          <w:sz w:val="28"/>
          <w:szCs w:val="28"/>
          <w:lang w:val="ru-RU"/>
        </w:rPr>
        <w:t xml:space="preserve">- на сумму средств межбюджетных трансфертов, передаваемых из районного  бюджета 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краевых законов, нормативно правовых актов Губернатора Красноярского края и Правительства Красноярского края, нормативных правовых актов администрации </w:t>
      </w:r>
      <w:proofErr w:type="spellStart"/>
      <w:r w:rsidRPr="00E514B3">
        <w:rPr>
          <w:color w:val="404040"/>
          <w:sz w:val="28"/>
          <w:szCs w:val="28"/>
          <w:lang w:val="ru-RU"/>
        </w:rPr>
        <w:t>Идринского</w:t>
      </w:r>
      <w:proofErr w:type="spellEnd"/>
      <w:r w:rsidRPr="00E514B3">
        <w:rPr>
          <w:color w:val="404040"/>
          <w:sz w:val="28"/>
          <w:szCs w:val="28"/>
          <w:lang w:val="ru-RU"/>
        </w:rPr>
        <w:t xml:space="preserve"> района, а также соглашений, заключенных с главными распорядителями средств районного бюджета и уведомлений главных распорядителей средств районного бюджета;"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2. Приложения 1, 2, 3, 4, 5 к Решению изложить в новой редакции, согласно приложению 1, 2, 3, 4, 5 к настоящему Решению.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3. Настоящее решение вступает в силу со дня обнародования и подлежит размещению на официальном сайте муниципального образования </w:t>
      </w:r>
      <w:proofErr w:type="spellStart"/>
      <w:r w:rsidRPr="00E514B3">
        <w:rPr>
          <w:sz w:val="28"/>
          <w:szCs w:val="28"/>
          <w:lang w:val="ru-RU"/>
        </w:rPr>
        <w:t>Идринский</w:t>
      </w:r>
      <w:proofErr w:type="spellEnd"/>
      <w:r w:rsidRPr="00E514B3">
        <w:rPr>
          <w:sz w:val="28"/>
          <w:szCs w:val="28"/>
          <w:lang w:val="ru-RU"/>
        </w:rPr>
        <w:t xml:space="preserve"> район (</w:t>
      </w:r>
      <w:hyperlink r:id="rId6" w:history="1">
        <w:r w:rsidRPr="00E514B3">
          <w:rPr>
            <w:rStyle w:val="a5"/>
            <w:sz w:val="28"/>
            <w:szCs w:val="28"/>
          </w:rPr>
          <w:t>www</w:t>
        </w:r>
        <w:r w:rsidRPr="00E514B3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514B3">
          <w:rPr>
            <w:rStyle w:val="a5"/>
            <w:sz w:val="28"/>
            <w:szCs w:val="28"/>
          </w:rPr>
          <w:t>idra</w:t>
        </w:r>
        <w:proofErr w:type="spellEnd"/>
        <w:r w:rsidRPr="00E514B3">
          <w:rPr>
            <w:rStyle w:val="a5"/>
            <w:sz w:val="28"/>
            <w:szCs w:val="28"/>
            <w:lang w:val="ru-RU"/>
          </w:rPr>
          <w:t>-</w:t>
        </w:r>
        <w:r w:rsidRPr="00E514B3">
          <w:rPr>
            <w:rStyle w:val="a5"/>
            <w:sz w:val="28"/>
            <w:szCs w:val="28"/>
          </w:rPr>
          <w:t>rayon</w:t>
        </w:r>
        <w:r w:rsidRPr="00E514B3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514B3">
          <w:rPr>
            <w:rStyle w:val="a5"/>
            <w:sz w:val="28"/>
            <w:szCs w:val="28"/>
          </w:rPr>
          <w:t>ru</w:t>
        </w:r>
        <w:proofErr w:type="spellEnd"/>
      </w:hyperlink>
      <w:r w:rsidRPr="00E514B3">
        <w:rPr>
          <w:sz w:val="28"/>
          <w:szCs w:val="28"/>
          <w:lang w:val="ru-RU"/>
        </w:rPr>
        <w:t>) в разделе сельские поселения/</w:t>
      </w:r>
      <w:proofErr w:type="spellStart"/>
      <w:r w:rsidRPr="00E514B3">
        <w:rPr>
          <w:sz w:val="28"/>
          <w:szCs w:val="28"/>
          <w:lang w:val="ru-RU"/>
        </w:rPr>
        <w:t>Новоберезовский</w:t>
      </w:r>
      <w:proofErr w:type="spellEnd"/>
      <w:r w:rsidRPr="00E514B3">
        <w:rPr>
          <w:sz w:val="28"/>
          <w:szCs w:val="28"/>
          <w:lang w:val="ru-RU"/>
        </w:rPr>
        <w:t xml:space="preserve"> сельсовет.</w:t>
      </w:r>
    </w:p>
    <w:p w:rsidR="002E52EA" w:rsidRDefault="002E52EA" w:rsidP="002E52EA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Default="002E52EA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2E52EA" w:rsidRDefault="002E52EA" w:rsidP="002E52E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сельсовета                                                                                А.М. </w:t>
      </w:r>
      <w:proofErr w:type="spellStart"/>
      <w:r>
        <w:rPr>
          <w:sz w:val="28"/>
          <w:szCs w:val="28"/>
          <w:lang w:val="ru-RU"/>
        </w:rPr>
        <w:t>Трунилин</w:t>
      </w:r>
      <w:proofErr w:type="spellEnd"/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05F6D" w:rsidRDefault="00F1444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 xml:space="preserve">                            </w:t>
      </w:r>
    </w:p>
    <w:p w:rsidR="00C05F6D" w:rsidRDefault="00C05F6D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05F6D" w:rsidRDefault="00C05F6D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05F6D" w:rsidRDefault="00C05F6D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05F6D" w:rsidRDefault="00C05F6D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val="ru-RU" w:eastAsia="ru-RU"/>
        </w:rPr>
        <w:sectPr w:rsidR="00C05F6D" w:rsidSect="00DA4B9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1"/>
        <w:gridCol w:w="5220"/>
        <w:gridCol w:w="1877"/>
        <w:gridCol w:w="1750"/>
        <w:gridCol w:w="1735"/>
      </w:tblGrid>
      <w:tr w:rsidR="00EB1B33" w:rsidTr="00EB1B33">
        <w:tblPrEx>
          <w:tblCellMar>
            <w:top w:w="0" w:type="dxa"/>
            <w:bottom w:w="0" w:type="dxa"/>
          </w:tblCellMar>
        </w:tblPrEx>
        <w:trPr>
          <w:trHeight w:val="3490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1  </w:t>
            </w:r>
          </w:p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02.02.2024  № 19-137-р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B1B33" w:rsidTr="00EB1B33">
        <w:tblPrEx>
          <w:tblCellMar>
            <w:top w:w="0" w:type="dxa"/>
            <w:bottom w:w="0" w:type="dxa"/>
          </w:tblCellMar>
        </w:tblPrEx>
        <w:trPr>
          <w:trHeight w:val="2340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vertAlign w:val="superscript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vertAlign w:val="superscript"/>
                <w:lang w:val="ru-RU" w:eastAsia="ru-RU"/>
              </w:rPr>
              <w:t xml:space="preserve"> </w:t>
            </w:r>
          </w:p>
        </w:tc>
        <w:tc>
          <w:tcPr>
            <w:tcW w:w="5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</w:t>
            </w:r>
            <w:r>
              <w:rPr>
                <w:rFonts w:ascii="Calibri" w:hAnsi="Calibri" w:cs="Calibri"/>
                <w:color w:val="000000"/>
                <w:sz w:val="28"/>
                <w:szCs w:val="28"/>
                <w:lang w:val="ru-RU" w:eastAsia="ru-RU"/>
              </w:rPr>
              <w:t>»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от 22.12.2023 № 18-128-р</w:t>
            </w:r>
          </w:p>
        </w:tc>
      </w:tr>
      <w:tr w:rsidR="00EB1B33" w:rsidTr="00EB1B33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142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Источники 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в 2024 году  и плановом периоде 2025-2026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вида источников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финансирования дефицита бюджета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Сумма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1745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2024год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2025 год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2026 год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829 01 05 00 00 00 0000 000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Изменение остатков средств на счетах по учету средств бюджета               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68 841,53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829 01 05 00 00 00 0000 500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остатков средств бюджетов                                          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-6 224 950,00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829 01 05 02 00 00 0000 500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средств бюджетов                               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-6 224 950,00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829 01 05 02 01 00 0000 510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денежных средств бюджетов         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-6 224 950,00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829 01 05 02 01 10 0000 510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-6 224 950,00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829 01 05 00 00 00 0000 600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6 293 791,53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829 01 05 02 00 00 0000 600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средств бюджетов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6 293 791,53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829 01 05 02 01 00 0000 610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средств бюджетов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6 293 791,53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829 01 05 02 01 10 0000 610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 средств бюджетов поселений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6 293 791,53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  <w:tr w:rsidR="00EB1B33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68 841,53 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B33" w:rsidRDefault="00EB1B3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</w:tbl>
    <w:p w:rsidR="00F1444B" w:rsidRDefault="00F1444B" w:rsidP="00A62297">
      <w:pPr>
        <w:tabs>
          <w:tab w:val="left" w:pos="2505"/>
        </w:tabs>
        <w:spacing w:line="276" w:lineRule="auto"/>
        <w:rPr>
          <w:color w:val="000000"/>
          <w:sz w:val="28"/>
          <w:szCs w:val="28"/>
          <w:lang w:val="ru-RU" w:eastAsia="ru-RU"/>
        </w:rPr>
      </w:pPr>
    </w:p>
    <w:p w:rsidR="006551FC" w:rsidRDefault="006551FC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679"/>
        <w:gridCol w:w="308"/>
        <w:gridCol w:w="386"/>
        <w:gridCol w:w="372"/>
        <w:gridCol w:w="511"/>
        <w:gridCol w:w="355"/>
        <w:gridCol w:w="665"/>
        <w:gridCol w:w="571"/>
        <w:gridCol w:w="6029"/>
        <w:gridCol w:w="1870"/>
        <w:gridCol w:w="1809"/>
        <w:gridCol w:w="1824"/>
      </w:tblGrid>
      <w:tr w:rsidR="00CA589A" w:rsidTr="00CA589A">
        <w:tblPrEx>
          <w:tblCellMar>
            <w:top w:w="0" w:type="dxa"/>
            <w:bottom w:w="0" w:type="dxa"/>
          </w:tblCellMar>
        </w:tblPrEx>
        <w:trPr>
          <w:trHeight w:val="299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2  </w:t>
            </w:r>
          </w:p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02.02.2024  № 19-137-р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2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A589A" w:rsidTr="00CA589A">
        <w:tblPrEx>
          <w:tblCellMar>
            <w:top w:w="0" w:type="dxa"/>
            <w:bottom w:w="0" w:type="dxa"/>
          </w:tblCellMar>
        </w:tblPrEx>
        <w:trPr>
          <w:trHeight w:val="181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A589A" w:rsidTr="00CA589A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59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Доходы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 на 2024 год и плановый период 2025-2026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CA589A" w:rsidTr="00CA589A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  п/п</w:t>
            </w:r>
          </w:p>
        </w:tc>
        <w:tc>
          <w:tcPr>
            <w:tcW w:w="38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Наименование кода классификации </w:t>
            </w: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>доходов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    бюджета  сельсовета                                                    2024 года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  бюджета сельсовета                                 2025 года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бюджета сельсовета                                   2026 года</w:t>
            </w:r>
          </w:p>
        </w:tc>
      </w:tr>
      <w:tr w:rsidR="00CA589A" w:rsidTr="00CA589A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главного адми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нистратора</w:t>
            </w:r>
          </w:p>
        </w:tc>
        <w:tc>
          <w:tcPr>
            <w:tcW w:w="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груп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пы</w:t>
            </w:r>
          </w:p>
        </w:tc>
        <w:tc>
          <w:tcPr>
            <w:tcW w:w="3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подгрупп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ы</w:t>
            </w:r>
          </w:p>
        </w:tc>
        <w:tc>
          <w:tcPr>
            <w:tcW w:w="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статьи</w:t>
            </w:r>
          </w:p>
        </w:tc>
        <w:tc>
          <w:tcPr>
            <w:tcW w:w="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подстатьи</w:t>
            </w:r>
          </w:p>
        </w:tc>
        <w:tc>
          <w:tcPr>
            <w:tcW w:w="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элемен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та</w:t>
            </w:r>
          </w:p>
        </w:tc>
        <w:tc>
          <w:tcPr>
            <w:tcW w:w="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подвида доходов</w:t>
            </w:r>
          </w:p>
        </w:tc>
        <w:tc>
          <w:tcPr>
            <w:tcW w:w="6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аналитической группы подвида</w:t>
            </w:r>
          </w:p>
        </w:tc>
        <w:tc>
          <w:tcPr>
            <w:tcW w:w="1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420 150,0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417 088,0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426 452,0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ПРИБЫЛЬ, ДОХОДЫ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59 412,0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61 906,0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64 380,0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59 412,0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61 906,0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64 380,0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59 059,0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61 540,0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64 001,0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(переплаты, недоимка и задолженность по соответствующему платежу, в том числе по отмененному))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59 059,0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61 540,0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64 001,0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74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73,0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76,0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498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73,0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76,0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290,0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(переплаты, недоимка и задолженность по соответствующему платежу, в том числе по отмененному))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290,0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250 053,0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240 002,0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242 430,0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250 053,0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240 002,0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242 430,0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130 413,0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111 519,0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110 845,0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130 413,0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111 519,0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110 845,0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84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621,0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4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621,0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22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135 224,0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144 597,0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149 728,0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9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135 224,0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144 597,0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149 728,0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-16 205,0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-16 917,0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-18 978,0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-16 205,0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-16 917,0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-18 978,0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ИМУЩЕСТВО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109 385,0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113 880,0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118 342,0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Земельный налог с физических лиц, обладающих земельным участком, расположенном в границах сельских поселений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 с физических лиц, обладающих земельным участком, расположенном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ГОСУДАРСТВЕННАЯ ПОШЛИНА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БЕЗВОЗМЕЗДНЫЕ ПОСТУПЛЕНИЯ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5 804 800,0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5 535 038,0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5 543 456,0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5 804 800,0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5 535 038,0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5 543 456,0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2 412 140,0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2 162 940,0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2 162 940,0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1 246 000,0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1 246 000,0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157 588,0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174 935,0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192 571,0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3 198 614,0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3 197 163,0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3 187 945,0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3 198 614,0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3 197 163,0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3 187 945,0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3 198 614,0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3 197 163,0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3 187 945,0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2721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2 829 598,0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2 818 700,0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2 811 764,0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8167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бюджета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Идринского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района)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369 016,0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378 463,0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376 181,0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CA589A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CA589A" w:rsidTr="00CA589A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6 224 950,0  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9A" w:rsidRDefault="00CA589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</w:tbl>
    <w:p w:rsidR="00CA589A" w:rsidRDefault="00CA589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71611" w:rsidRDefault="00671611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  <w:lang w:val="ru-RU" w:eastAsia="ru-RU"/>
        </w:rPr>
        <w:sectPr w:rsidR="00671611" w:rsidSect="00342CA5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8"/>
        <w:gridCol w:w="3429"/>
        <w:gridCol w:w="727"/>
        <w:gridCol w:w="1498"/>
        <w:gridCol w:w="1555"/>
        <w:gridCol w:w="1419"/>
      </w:tblGrid>
      <w:tr w:rsidR="00671611" w:rsidTr="00671611">
        <w:tblPrEx>
          <w:tblCellMar>
            <w:top w:w="0" w:type="dxa"/>
            <w:bottom w:w="0" w:type="dxa"/>
          </w:tblCellMar>
        </w:tblPrEx>
        <w:trPr>
          <w:trHeight w:val="1946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3  </w:t>
            </w:r>
          </w:p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02.02.2024  № 19-137-р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1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Приложение 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к Решению Сельского Совета депутатов </w:t>
            </w: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</w:t>
            </w: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на 2024 год и плановый период 2025-2026 годов»</w:t>
            </w: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от 22.12.2023 № 18-128-р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Распределение бюджетных ассигнований по разделам и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подразделам бюджетной классификации расходов бюджетов Российской Федерации</w:t>
            </w: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76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 2024 год и плановый период 2025-2026 годов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Раздел- подраздел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3 763 650,6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3 296 416,0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3 180 628,0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163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0104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2 504 715,6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2 130 185,0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2 014 397,0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97 358,0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71611" w:rsidTr="0067161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5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671611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611" w:rsidRDefault="0067161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</w:tbl>
    <w:p w:rsidR="00671611" w:rsidRDefault="00671611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"/>
        <w:gridCol w:w="3633"/>
        <w:gridCol w:w="425"/>
        <w:gridCol w:w="451"/>
        <w:gridCol w:w="886"/>
        <w:gridCol w:w="415"/>
        <w:gridCol w:w="972"/>
        <w:gridCol w:w="972"/>
        <w:gridCol w:w="972"/>
      </w:tblGrid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574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4  </w:t>
            </w:r>
          </w:p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02.02.2024  № 19-137-р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4</w:t>
            </w:r>
          </w:p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90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                                   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1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 2024 год и плановый период 2025-2026 годов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ведомства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Раздел-подраздел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Целевая статья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Вид расходов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5 807 696,0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5 681 041,0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3 763 650,6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3 296 416,0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3 180 628,0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2 504 715,6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2 130 185,0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2 014 397,0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«Противодействие экстремизму и профилактика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терроризма»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2 502 715,6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2 128 185,0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2 012 397,0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2 502 715,6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2 128 185,0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2 012 397,0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2 500 144,6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2 125 614,0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2 009 826,0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2 237 976,0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2 237 976,0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260 218,6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260 218,6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97 358,0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Иные межбюджетные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54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60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60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60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Расходы на выплаты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109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207,0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109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207,0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109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207,0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обустройства мест массового отдыха населения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Непрограммные расходы отдельных органов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Непрограммные расходы отдельных органов исполнительной власти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муниципальных образований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Доплаты к пенсиям муниципальных служащих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611FC3" w:rsidT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94</w:t>
            </w:r>
          </w:p>
        </w:tc>
        <w:tc>
          <w:tcPr>
            <w:tcW w:w="4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611FC3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FC3" w:rsidRDefault="00611FC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</w:tbl>
    <w:p w:rsidR="00611FC3" w:rsidRDefault="00611FC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F2513B" w:rsidRDefault="00F2513B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2"/>
          <w:szCs w:val="22"/>
          <w:lang w:val="ru-RU" w:eastAsia="ru-RU"/>
        </w:rPr>
        <w:sectPr w:rsidR="00F2513B" w:rsidSect="0067161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8"/>
        <w:gridCol w:w="4248"/>
        <w:gridCol w:w="1305"/>
        <w:gridCol w:w="490"/>
        <w:gridCol w:w="602"/>
        <w:gridCol w:w="1344"/>
        <w:gridCol w:w="1344"/>
        <w:gridCol w:w="1344"/>
      </w:tblGrid>
      <w:tr w:rsidR="00F2513B" w:rsidTr="00F2513B">
        <w:tblPrEx>
          <w:tblCellMar>
            <w:top w:w="0" w:type="dxa"/>
            <w:bottom w:w="0" w:type="dxa"/>
          </w:tblCellMar>
        </w:tblPrEx>
        <w:trPr>
          <w:trHeight w:val="2038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5  </w:t>
            </w:r>
          </w:p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02.02.2024  № 19-137-р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846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5</w:t>
            </w:r>
          </w:p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                                                                                              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471"/>
        </w:trPr>
        <w:tc>
          <w:tcPr>
            <w:tcW w:w="111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строки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показателей бюджетной классификации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Целевая статья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Вид расходов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Раздел, подраздел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7"/>
        </w:trPr>
        <w:tc>
          <w:tcPr>
            <w:tcW w:w="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1 097 972,9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1 061 765,0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1 033 262,0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98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0110000000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311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654 672,9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98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254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254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283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0120081690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2549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283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обустройства мест массового отдыха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населенияв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0140000000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339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5 159 360,6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4 745 931,0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4 647 779,0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5 159 360,6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4 745 931,0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4 647 779,0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98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2 500 144,6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2 125 614,0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2 009 826,0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2 237 976,0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2 237 976,0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2 237 976,0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2 237 976,0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260 218,6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260 218,6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260 218,6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260 218,6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82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2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7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69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средства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41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Доплаты к пенсиям муниципальных служащих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2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Межбюджетные трансферты на осуществление части полномочий  по решению вопросов местного значения в соответствии с заключенными соглашениями 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отдельных органов исполнительной власти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88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94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F2513B" w:rsidTr="00F2513B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5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F251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4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6 293 791,5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5 952 126,0  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13B" w:rsidRDefault="00F2513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5 969 908,0  </w:t>
            </w:r>
          </w:p>
        </w:tc>
      </w:tr>
    </w:tbl>
    <w:p w:rsidR="00F2513B" w:rsidRDefault="00F2513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sectPr w:rsidR="00F2513B" w:rsidSect="00F2513B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22F48"/>
    <w:rsid w:val="00025BED"/>
    <w:rsid w:val="00045B8C"/>
    <w:rsid w:val="00051F62"/>
    <w:rsid w:val="00057D6F"/>
    <w:rsid w:val="00071F5F"/>
    <w:rsid w:val="0008743E"/>
    <w:rsid w:val="000A1F48"/>
    <w:rsid w:val="000A56C6"/>
    <w:rsid w:val="000B23C8"/>
    <w:rsid w:val="000C7018"/>
    <w:rsid w:val="0011240D"/>
    <w:rsid w:val="00115738"/>
    <w:rsid w:val="001320CE"/>
    <w:rsid w:val="001333C5"/>
    <w:rsid w:val="00175816"/>
    <w:rsid w:val="001F254E"/>
    <w:rsid w:val="001F29C0"/>
    <w:rsid w:val="002061FA"/>
    <w:rsid w:val="00224753"/>
    <w:rsid w:val="00263B12"/>
    <w:rsid w:val="00280875"/>
    <w:rsid w:val="00285BA6"/>
    <w:rsid w:val="00291F2E"/>
    <w:rsid w:val="002A2169"/>
    <w:rsid w:val="002E52EA"/>
    <w:rsid w:val="002F1A3A"/>
    <w:rsid w:val="0030155B"/>
    <w:rsid w:val="00307FCD"/>
    <w:rsid w:val="00311750"/>
    <w:rsid w:val="003159B5"/>
    <w:rsid w:val="00340003"/>
    <w:rsid w:val="00340383"/>
    <w:rsid w:val="003409C5"/>
    <w:rsid w:val="00342CA5"/>
    <w:rsid w:val="00352466"/>
    <w:rsid w:val="00375F6C"/>
    <w:rsid w:val="00376BBA"/>
    <w:rsid w:val="003939D1"/>
    <w:rsid w:val="00396731"/>
    <w:rsid w:val="003A4408"/>
    <w:rsid w:val="003B183A"/>
    <w:rsid w:val="003B79ED"/>
    <w:rsid w:val="003D4E69"/>
    <w:rsid w:val="003F6CD0"/>
    <w:rsid w:val="00410B0E"/>
    <w:rsid w:val="004165E2"/>
    <w:rsid w:val="00422EE7"/>
    <w:rsid w:val="00430BB9"/>
    <w:rsid w:val="004373F6"/>
    <w:rsid w:val="00440ABC"/>
    <w:rsid w:val="00457DDB"/>
    <w:rsid w:val="00482D33"/>
    <w:rsid w:val="00492263"/>
    <w:rsid w:val="00495F90"/>
    <w:rsid w:val="004A5D29"/>
    <w:rsid w:val="004B1E23"/>
    <w:rsid w:val="004D3320"/>
    <w:rsid w:val="004F1F8F"/>
    <w:rsid w:val="00512949"/>
    <w:rsid w:val="0054286D"/>
    <w:rsid w:val="00560B35"/>
    <w:rsid w:val="0056750A"/>
    <w:rsid w:val="00570828"/>
    <w:rsid w:val="00571906"/>
    <w:rsid w:val="00576977"/>
    <w:rsid w:val="00583607"/>
    <w:rsid w:val="00584DB0"/>
    <w:rsid w:val="005A494F"/>
    <w:rsid w:val="005A53B5"/>
    <w:rsid w:val="005A5597"/>
    <w:rsid w:val="005B66F0"/>
    <w:rsid w:val="005D08D7"/>
    <w:rsid w:val="005E5F75"/>
    <w:rsid w:val="005F4804"/>
    <w:rsid w:val="005F643F"/>
    <w:rsid w:val="00611162"/>
    <w:rsid w:val="00611FC3"/>
    <w:rsid w:val="006217CD"/>
    <w:rsid w:val="0062367C"/>
    <w:rsid w:val="006300EB"/>
    <w:rsid w:val="00636E54"/>
    <w:rsid w:val="00653086"/>
    <w:rsid w:val="006551FC"/>
    <w:rsid w:val="00671611"/>
    <w:rsid w:val="0068529E"/>
    <w:rsid w:val="006A26CC"/>
    <w:rsid w:val="006A281A"/>
    <w:rsid w:val="006A5536"/>
    <w:rsid w:val="006C3352"/>
    <w:rsid w:val="006C37D9"/>
    <w:rsid w:val="006F14CD"/>
    <w:rsid w:val="006F64AF"/>
    <w:rsid w:val="00702039"/>
    <w:rsid w:val="00721445"/>
    <w:rsid w:val="00746F11"/>
    <w:rsid w:val="00747AC3"/>
    <w:rsid w:val="0078331A"/>
    <w:rsid w:val="007C550E"/>
    <w:rsid w:val="007C78D9"/>
    <w:rsid w:val="007F0362"/>
    <w:rsid w:val="007F3CA0"/>
    <w:rsid w:val="0080645F"/>
    <w:rsid w:val="00807969"/>
    <w:rsid w:val="0081265A"/>
    <w:rsid w:val="008148C3"/>
    <w:rsid w:val="008417FA"/>
    <w:rsid w:val="00850BF2"/>
    <w:rsid w:val="00854ACE"/>
    <w:rsid w:val="008709BB"/>
    <w:rsid w:val="00875ECC"/>
    <w:rsid w:val="008B13B4"/>
    <w:rsid w:val="008B5EF4"/>
    <w:rsid w:val="008B7395"/>
    <w:rsid w:val="008D0012"/>
    <w:rsid w:val="008D4907"/>
    <w:rsid w:val="008E54F5"/>
    <w:rsid w:val="008F36C1"/>
    <w:rsid w:val="00902C24"/>
    <w:rsid w:val="009124D4"/>
    <w:rsid w:val="00957F50"/>
    <w:rsid w:val="00962965"/>
    <w:rsid w:val="009825C4"/>
    <w:rsid w:val="009A5566"/>
    <w:rsid w:val="009B61F4"/>
    <w:rsid w:val="00A067B0"/>
    <w:rsid w:val="00A12E83"/>
    <w:rsid w:val="00A144BF"/>
    <w:rsid w:val="00A2164B"/>
    <w:rsid w:val="00A36E5A"/>
    <w:rsid w:val="00A37314"/>
    <w:rsid w:val="00A51974"/>
    <w:rsid w:val="00A62297"/>
    <w:rsid w:val="00A70FDC"/>
    <w:rsid w:val="00A71BE0"/>
    <w:rsid w:val="00A7218B"/>
    <w:rsid w:val="00AC48A2"/>
    <w:rsid w:val="00AC58E3"/>
    <w:rsid w:val="00AD7BBD"/>
    <w:rsid w:val="00AF280A"/>
    <w:rsid w:val="00AF36D2"/>
    <w:rsid w:val="00B06FE5"/>
    <w:rsid w:val="00B1165E"/>
    <w:rsid w:val="00B21C4A"/>
    <w:rsid w:val="00B27E24"/>
    <w:rsid w:val="00B330C2"/>
    <w:rsid w:val="00B43A9D"/>
    <w:rsid w:val="00B65EF1"/>
    <w:rsid w:val="00B753C1"/>
    <w:rsid w:val="00B9361E"/>
    <w:rsid w:val="00BA2C89"/>
    <w:rsid w:val="00BB06C8"/>
    <w:rsid w:val="00BC3488"/>
    <w:rsid w:val="00BC6897"/>
    <w:rsid w:val="00BF5FB7"/>
    <w:rsid w:val="00BF76AB"/>
    <w:rsid w:val="00C002BC"/>
    <w:rsid w:val="00C05F6D"/>
    <w:rsid w:val="00C16CE1"/>
    <w:rsid w:val="00C27AFB"/>
    <w:rsid w:val="00C57D1E"/>
    <w:rsid w:val="00C63250"/>
    <w:rsid w:val="00C72CCC"/>
    <w:rsid w:val="00C73417"/>
    <w:rsid w:val="00C75EB8"/>
    <w:rsid w:val="00C81D95"/>
    <w:rsid w:val="00CA589A"/>
    <w:rsid w:val="00CC396D"/>
    <w:rsid w:val="00CC3BE8"/>
    <w:rsid w:val="00CE27E0"/>
    <w:rsid w:val="00CE6F9B"/>
    <w:rsid w:val="00CF78EF"/>
    <w:rsid w:val="00D019DB"/>
    <w:rsid w:val="00D13797"/>
    <w:rsid w:val="00D274FC"/>
    <w:rsid w:val="00D27952"/>
    <w:rsid w:val="00D323D3"/>
    <w:rsid w:val="00D4774D"/>
    <w:rsid w:val="00D569C5"/>
    <w:rsid w:val="00D60885"/>
    <w:rsid w:val="00D738B2"/>
    <w:rsid w:val="00D74B61"/>
    <w:rsid w:val="00D929EF"/>
    <w:rsid w:val="00DA3636"/>
    <w:rsid w:val="00DA3E7E"/>
    <w:rsid w:val="00DA4B98"/>
    <w:rsid w:val="00DA6F9C"/>
    <w:rsid w:val="00DB46A8"/>
    <w:rsid w:val="00DC5075"/>
    <w:rsid w:val="00DD42DF"/>
    <w:rsid w:val="00DE37BD"/>
    <w:rsid w:val="00E2026E"/>
    <w:rsid w:val="00E457C5"/>
    <w:rsid w:val="00E514B3"/>
    <w:rsid w:val="00E56A3B"/>
    <w:rsid w:val="00E74E93"/>
    <w:rsid w:val="00E8623F"/>
    <w:rsid w:val="00E90DC1"/>
    <w:rsid w:val="00E936DE"/>
    <w:rsid w:val="00EA5DD9"/>
    <w:rsid w:val="00EB1B33"/>
    <w:rsid w:val="00ED1B41"/>
    <w:rsid w:val="00ED5006"/>
    <w:rsid w:val="00F017DD"/>
    <w:rsid w:val="00F1242D"/>
    <w:rsid w:val="00F1444B"/>
    <w:rsid w:val="00F2513B"/>
    <w:rsid w:val="00F31D0E"/>
    <w:rsid w:val="00F33748"/>
    <w:rsid w:val="00F42757"/>
    <w:rsid w:val="00F4571A"/>
    <w:rsid w:val="00F530C8"/>
    <w:rsid w:val="00F63FA7"/>
    <w:rsid w:val="00F67D3F"/>
    <w:rsid w:val="00F833D6"/>
    <w:rsid w:val="00F941D2"/>
    <w:rsid w:val="00F95687"/>
    <w:rsid w:val="00FA0517"/>
    <w:rsid w:val="00FA3896"/>
    <w:rsid w:val="00FB52C6"/>
    <w:rsid w:val="00FC3DD1"/>
    <w:rsid w:val="00FD46B6"/>
    <w:rsid w:val="00FD5D63"/>
    <w:rsid w:val="00FE0516"/>
    <w:rsid w:val="00FE7DA9"/>
    <w:rsid w:val="00FF2032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qFormat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customStyle="1" w:styleId="ConsPlusNormal0">
    <w:name w:val="ConsPlusNormal Знак"/>
    <w:link w:val="ConsPlusNormal"/>
    <w:locked/>
    <w:rsid w:val="00FD46B6"/>
    <w:rPr>
      <w:b/>
      <w:sz w:val="28"/>
      <w:szCs w:val="28"/>
    </w:rPr>
  </w:style>
  <w:style w:type="character" w:styleId="a5">
    <w:name w:val="Hyperlink"/>
    <w:uiPriority w:val="99"/>
    <w:unhideWhenUsed/>
    <w:rsid w:val="002E52EA"/>
    <w:rPr>
      <w:rFonts w:ascii="Times New Roman" w:hAnsi="Times New Roman" w:cs="Times New Roman" w:hint="default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qFormat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customStyle="1" w:styleId="ConsPlusNormal0">
    <w:name w:val="ConsPlusNormal Знак"/>
    <w:link w:val="ConsPlusNormal"/>
    <w:locked/>
    <w:rsid w:val="00FD46B6"/>
    <w:rPr>
      <w:b/>
      <w:sz w:val="28"/>
      <w:szCs w:val="28"/>
    </w:rPr>
  </w:style>
  <w:style w:type="character" w:styleId="a5">
    <w:name w:val="Hyperlink"/>
    <w:uiPriority w:val="99"/>
    <w:unhideWhenUsed/>
    <w:rsid w:val="002E52EA"/>
    <w:rPr>
      <w:rFonts w:ascii="Times New Roman" w:hAnsi="Times New Roman" w:cs="Times New Roman" w:hint="default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E2F70-8D38-4C44-AB40-5EA63BEA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8592</Words>
  <Characters>48980</Characters>
  <Application>Microsoft Office Word</Application>
  <DocSecurity>0</DocSecurity>
  <Lines>408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57458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Пользователь Windows</cp:lastModifiedBy>
  <cp:revision>2</cp:revision>
  <cp:lastPrinted>2017-11-07T12:26:00Z</cp:lastPrinted>
  <dcterms:created xsi:type="dcterms:W3CDTF">2024-02-17T03:43:00Z</dcterms:created>
  <dcterms:modified xsi:type="dcterms:W3CDTF">2024-02-17T03:43:00Z</dcterms:modified>
</cp:coreProperties>
</file>