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D7" w:rsidRPr="00F200D7" w:rsidRDefault="00F200D7" w:rsidP="00F200D7">
      <w:pPr>
        <w:ind w:right="-766"/>
        <w:jc w:val="center"/>
        <w:rPr>
          <w:b/>
          <w:szCs w:val="28"/>
          <w:lang w:val="ru-RU"/>
        </w:rPr>
      </w:pPr>
      <w:bookmarkStart w:id="0" w:name="_GoBack"/>
      <w:bookmarkEnd w:id="0"/>
      <w:r w:rsidRPr="00F200D7">
        <w:rPr>
          <w:b/>
          <w:szCs w:val="28"/>
          <w:lang w:val="ru-RU"/>
        </w:rPr>
        <w:t>КРАСНОЯРСКИЙ КРАЙ</w:t>
      </w:r>
    </w:p>
    <w:p w:rsidR="00F200D7" w:rsidRPr="00F200D7" w:rsidRDefault="00F200D7" w:rsidP="00F200D7">
      <w:pPr>
        <w:ind w:right="-766"/>
        <w:jc w:val="center"/>
        <w:rPr>
          <w:szCs w:val="28"/>
          <w:lang w:val="ru-RU"/>
        </w:rPr>
      </w:pPr>
      <w:r w:rsidRPr="00F200D7">
        <w:rPr>
          <w:b/>
          <w:szCs w:val="28"/>
          <w:lang w:val="ru-RU"/>
        </w:rPr>
        <w:t>НОВОБЕРЕЗОВСКИЙ СЕЛЬСОВЕТ ИДРИНСКОГО РАЙОНА</w:t>
      </w:r>
    </w:p>
    <w:p w:rsidR="00F200D7" w:rsidRDefault="00F200D7" w:rsidP="00F200D7">
      <w:pPr>
        <w:ind w:right="-766"/>
        <w:jc w:val="center"/>
        <w:rPr>
          <w:szCs w:val="28"/>
        </w:rPr>
      </w:pPr>
      <w:r>
        <w:rPr>
          <w:b/>
          <w:szCs w:val="28"/>
        </w:rPr>
        <w:t xml:space="preserve">НОВОБЕРЕЗОВСКИЙ СЕЛЬСКИЙ СОВЕТ ДЕПУТАТОВ </w:t>
      </w:r>
    </w:p>
    <w:p w:rsidR="00F200D7" w:rsidRPr="00A62297" w:rsidRDefault="00F200D7" w:rsidP="00A62297">
      <w:pPr>
        <w:tabs>
          <w:tab w:val="left" w:pos="2505"/>
        </w:tabs>
        <w:spacing w:line="276" w:lineRule="auto"/>
        <w:jc w:val="center"/>
        <w:rPr>
          <w:b/>
          <w:sz w:val="28"/>
          <w:szCs w:val="28"/>
          <w:lang w:val="ru-RU"/>
        </w:rPr>
      </w:pPr>
    </w:p>
    <w:p w:rsidR="00F1444B" w:rsidRPr="00A62297" w:rsidRDefault="00F1444B" w:rsidP="00A62297">
      <w:pPr>
        <w:tabs>
          <w:tab w:val="left" w:pos="2505"/>
        </w:tabs>
        <w:spacing w:line="276" w:lineRule="auto"/>
        <w:jc w:val="center"/>
        <w:rPr>
          <w:b/>
          <w:sz w:val="28"/>
          <w:szCs w:val="28"/>
          <w:lang w:val="ru-RU"/>
        </w:rPr>
      </w:pPr>
      <w:r w:rsidRPr="00A62297">
        <w:rPr>
          <w:b/>
          <w:sz w:val="28"/>
          <w:szCs w:val="28"/>
          <w:lang w:val="ru-RU"/>
        </w:rPr>
        <w:t>РЕШЕНИЕ</w:t>
      </w:r>
      <w:r w:rsidR="00EA5DD9" w:rsidRPr="00A62297">
        <w:rPr>
          <w:b/>
          <w:sz w:val="28"/>
          <w:szCs w:val="28"/>
          <w:lang w:val="ru-RU"/>
        </w:rPr>
        <w:t xml:space="preserve"> </w:t>
      </w:r>
    </w:p>
    <w:p w:rsidR="00F1444B" w:rsidRPr="00A62297" w:rsidRDefault="00EA5DD9" w:rsidP="00BE3AC2">
      <w:pPr>
        <w:tabs>
          <w:tab w:val="left" w:pos="2505"/>
        </w:tabs>
        <w:spacing w:line="276" w:lineRule="auto"/>
        <w:jc w:val="right"/>
        <w:rPr>
          <w:b/>
          <w:sz w:val="28"/>
          <w:szCs w:val="28"/>
          <w:lang w:val="ru-RU"/>
        </w:rPr>
      </w:pPr>
      <w:r w:rsidRPr="00A62297">
        <w:rPr>
          <w:b/>
          <w:sz w:val="28"/>
          <w:szCs w:val="28"/>
          <w:lang w:val="ru-RU"/>
        </w:rPr>
        <w:t xml:space="preserve"> </w:t>
      </w:r>
      <w:r w:rsidR="00F1444B" w:rsidRPr="00A62297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</w:t>
      </w:r>
      <w:r w:rsidR="008E54F5" w:rsidRPr="00A62297">
        <w:rPr>
          <w:b/>
          <w:sz w:val="28"/>
          <w:szCs w:val="28"/>
          <w:lang w:val="ru-RU"/>
        </w:rPr>
        <w:t xml:space="preserve">        </w:t>
      </w:r>
      <w:r w:rsidR="00F1444B" w:rsidRPr="00A62297">
        <w:rPr>
          <w:b/>
          <w:sz w:val="28"/>
          <w:szCs w:val="28"/>
          <w:lang w:val="ru-RU"/>
        </w:rPr>
        <w:t xml:space="preserve"> </w:t>
      </w:r>
    </w:p>
    <w:p w:rsidR="00F1444B" w:rsidRPr="00A62297" w:rsidRDefault="00BE3AC2" w:rsidP="00A62297">
      <w:pPr>
        <w:tabs>
          <w:tab w:val="left" w:pos="2505"/>
        </w:tabs>
        <w:spacing w:line="276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20.12.2024            </w:t>
      </w:r>
      <w:r w:rsidR="00F1444B" w:rsidRPr="00A62297">
        <w:rPr>
          <w:b/>
          <w:sz w:val="28"/>
          <w:szCs w:val="28"/>
          <w:lang w:val="ru-RU"/>
        </w:rPr>
        <w:t xml:space="preserve">                    </w:t>
      </w:r>
      <w:r w:rsidR="00A36E5A" w:rsidRPr="00A62297">
        <w:rPr>
          <w:b/>
          <w:sz w:val="28"/>
          <w:szCs w:val="28"/>
          <w:lang w:val="ru-RU"/>
        </w:rPr>
        <w:t xml:space="preserve"> </w:t>
      </w:r>
      <w:r w:rsidR="00F1444B" w:rsidRPr="00A62297">
        <w:rPr>
          <w:b/>
          <w:sz w:val="28"/>
          <w:szCs w:val="28"/>
          <w:lang w:val="ru-RU"/>
        </w:rPr>
        <w:t xml:space="preserve"> </w:t>
      </w:r>
      <w:r w:rsidR="00A858DF">
        <w:rPr>
          <w:b/>
          <w:sz w:val="28"/>
          <w:szCs w:val="28"/>
          <w:lang w:val="ru-RU"/>
        </w:rPr>
        <w:t>с. Новоберезовка</w:t>
      </w:r>
      <w:r w:rsidR="00F1444B" w:rsidRPr="00A62297">
        <w:rPr>
          <w:b/>
          <w:sz w:val="28"/>
          <w:szCs w:val="28"/>
          <w:lang w:val="ru-RU"/>
        </w:rPr>
        <w:t xml:space="preserve">            </w:t>
      </w:r>
      <w:r w:rsidR="00902C24" w:rsidRPr="00A62297">
        <w:rPr>
          <w:b/>
          <w:sz w:val="28"/>
          <w:szCs w:val="28"/>
          <w:lang w:val="ru-RU"/>
        </w:rPr>
        <w:t xml:space="preserve">              </w:t>
      </w:r>
      <w:r w:rsidR="00F1444B" w:rsidRPr="00A62297">
        <w:rPr>
          <w:b/>
          <w:sz w:val="28"/>
          <w:szCs w:val="28"/>
          <w:lang w:val="ru-RU"/>
        </w:rPr>
        <w:t xml:space="preserve">     </w:t>
      </w:r>
      <w:r>
        <w:rPr>
          <w:b/>
          <w:sz w:val="28"/>
          <w:szCs w:val="28"/>
          <w:lang w:val="ru-RU"/>
        </w:rPr>
        <w:t xml:space="preserve">   № 23-150-р</w:t>
      </w:r>
      <w:r w:rsidR="00F1444B" w:rsidRPr="00A62297">
        <w:rPr>
          <w:b/>
          <w:sz w:val="28"/>
          <w:szCs w:val="28"/>
          <w:lang w:val="ru-RU"/>
        </w:rPr>
        <w:t xml:space="preserve">                                        </w:t>
      </w:r>
    </w:p>
    <w:p w:rsidR="00F1444B" w:rsidRPr="00A62297" w:rsidRDefault="00F1444B" w:rsidP="00A62297">
      <w:pPr>
        <w:tabs>
          <w:tab w:val="left" w:pos="2505"/>
        </w:tabs>
        <w:spacing w:line="276" w:lineRule="auto"/>
        <w:rPr>
          <w:b/>
          <w:sz w:val="28"/>
          <w:szCs w:val="28"/>
          <w:lang w:val="ru-RU"/>
        </w:rPr>
      </w:pPr>
    </w:p>
    <w:p w:rsidR="00F1444B" w:rsidRPr="00A62297" w:rsidRDefault="00F1444B" w:rsidP="00A62297">
      <w:pPr>
        <w:spacing w:line="276" w:lineRule="auto"/>
        <w:rPr>
          <w:b/>
          <w:sz w:val="28"/>
          <w:szCs w:val="28"/>
          <w:lang w:val="ru-RU"/>
        </w:rPr>
      </w:pPr>
      <w:r w:rsidRPr="00A62297">
        <w:rPr>
          <w:b/>
          <w:sz w:val="28"/>
          <w:szCs w:val="28"/>
          <w:lang w:val="ru-RU"/>
        </w:rPr>
        <w:t xml:space="preserve">«О бюджете </w:t>
      </w:r>
      <w:proofErr w:type="spellStart"/>
      <w:r w:rsidR="00A858DF">
        <w:rPr>
          <w:b/>
          <w:sz w:val="28"/>
          <w:szCs w:val="28"/>
          <w:lang w:val="ru-RU"/>
        </w:rPr>
        <w:t>Новоберезовского</w:t>
      </w:r>
      <w:proofErr w:type="spellEnd"/>
      <w:r w:rsidRPr="00A62297">
        <w:rPr>
          <w:b/>
          <w:sz w:val="28"/>
          <w:szCs w:val="28"/>
          <w:lang w:val="ru-RU"/>
        </w:rPr>
        <w:t xml:space="preserve"> сельсовета</w:t>
      </w:r>
    </w:p>
    <w:p w:rsidR="00F1444B" w:rsidRPr="00A62297" w:rsidRDefault="00175816" w:rsidP="00A62297">
      <w:pPr>
        <w:spacing w:line="276" w:lineRule="auto"/>
        <w:rPr>
          <w:b/>
          <w:sz w:val="28"/>
          <w:szCs w:val="28"/>
          <w:lang w:val="ru-RU"/>
        </w:rPr>
      </w:pPr>
      <w:r w:rsidRPr="00A62297">
        <w:rPr>
          <w:b/>
          <w:sz w:val="28"/>
          <w:szCs w:val="28"/>
          <w:lang w:val="ru-RU"/>
        </w:rPr>
        <w:t>на 202</w:t>
      </w:r>
      <w:r w:rsidR="00ED70B3">
        <w:rPr>
          <w:b/>
          <w:sz w:val="28"/>
          <w:szCs w:val="28"/>
          <w:lang w:val="ru-RU"/>
        </w:rPr>
        <w:t>5</w:t>
      </w:r>
      <w:r w:rsidR="00F1444B" w:rsidRPr="00A62297">
        <w:rPr>
          <w:b/>
          <w:sz w:val="28"/>
          <w:szCs w:val="28"/>
          <w:lang w:val="ru-RU"/>
        </w:rPr>
        <w:t xml:space="preserve"> год и плановый период 20</w:t>
      </w:r>
      <w:r w:rsidR="00224753" w:rsidRPr="00A62297">
        <w:rPr>
          <w:b/>
          <w:sz w:val="28"/>
          <w:szCs w:val="28"/>
          <w:lang w:val="ru-RU"/>
        </w:rPr>
        <w:t>2</w:t>
      </w:r>
      <w:r w:rsidR="00ED70B3">
        <w:rPr>
          <w:b/>
          <w:sz w:val="28"/>
          <w:szCs w:val="28"/>
          <w:lang w:val="ru-RU"/>
        </w:rPr>
        <w:t>6</w:t>
      </w:r>
      <w:r w:rsidR="00EA5DD9" w:rsidRPr="00A62297">
        <w:rPr>
          <w:b/>
          <w:sz w:val="28"/>
          <w:szCs w:val="28"/>
          <w:lang w:val="ru-RU"/>
        </w:rPr>
        <w:t>-202</w:t>
      </w:r>
      <w:r w:rsidR="00ED70B3">
        <w:rPr>
          <w:b/>
          <w:sz w:val="28"/>
          <w:szCs w:val="28"/>
          <w:lang w:val="ru-RU"/>
        </w:rPr>
        <w:t>7</w:t>
      </w:r>
      <w:r w:rsidR="00E2026E" w:rsidRPr="00A62297">
        <w:rPr>
          <w:b/>
          <w:sz w:val="28"/>
          <w:szCs w:val="28"/>
          <w:lang w:val="ru-RU"/>
        </w:rPr>
        <w:t xml:space="preserve"> годов»</w:t>
      </w:r>
    </w:p>
    <w:p w:rsidR="00F1444B" w:rsidRPr="00A62297" w:rsidRDefault="00F1444B" w:rsidP="00A62297">
      <w:pPr>
        <w:spacing w:line="276" w:lineRule="auto"/>
        <w:rPr>
          <w:sz w:val="28"/>
          <w:szCs w:val="28"/>
          <w:lang w:val="ru-RU"/>
        </w:rPr>
      </w:pPr>
    </w:p>
    <w:p w:rsidR="00B06FE5" w:rsidRPr="00A62297" w:rsidRDefault="00B06FE5" w:rsidP="00A62297">
      <w:pPr>
        <w:spacing w:line="276" w:lineRule="auto"/>
        <w:rPr>
          <w:b/>
          <w:sz w:val="28"/>
          <w:szCs w:val="28"/>
          <w:lang w:val="ru-RU"/>
        </w:rPr>
      </w:pPr>
      <w:r w:rsidRPr="00A62297">
        <w:rPr>
          <w:b/>
          <w:sz w:val="28"/>
          <w:szCs w:val="28"/>
        </w:rPr>
        <w:t>C</w:t>
      </w:r>
      <w:proofErr w:type="spellStart"/>
      <w:r w:rsidRPr="00A62297">
        <w:rPr>
          <w:b/>
          <w:sz w:val="28"/>
          <w:szCs w:val="28"/>
          <w:lang w:val="ru-RU"/>
        </w:rPr>
        <w:t>ельский</w:t>
      </w:r>
      <w:proofErr w:type="spellEnd"/>
      <w:r w:rsidRPr="00A62297">
        <w:rPr>
          <w:b/>
          <w:sz w:val="28"/>
          <w:szCs w:val="28"/>
          <w:lang w:val="ru-RU"/>
        </w:rPr>
        <w:t xml:space="preserve"> Совет депутатов РЕШИЛ:</w:t>
      </w:r>
    </w:p>
    <w:p w:rsidR="008E54F5" w:rsidRPr="00A62297" w:rsidRDefault="00B06FE5" w:rsidP="00A62297">
      <w:pPr>
        <w:spacing w:line="276" w:lineRule="auto"/>
        <w:rPr>
          <w:sz w:val="28"/>
          <w:szCs w:val="28"/>
          <w:lang w:val="ru-RU"/>
        </w:rPr>
      </w:pPr>
      <w:r w:rsidRPr="00A62297">
        <w:rPr>
          <w:sz w:val="28"/>
          <w:szCs w:val="28"/>
          <w:lang w:val="ru-RU"/>
        </w:rPr>
        <w:t xml:space="preserve">  </w:t>
      </w:r>
    </w:p>
    <w:p w:rsidR="00DA4B98" w:rsidRPr="00A62297" w:rsidRDefault="008E54F5" w:rsidP="00A62297">
      <w:pPr>
        <w:spacing w:line="276" w:lineRule="auto"/>
        <w:jc w:val="both"/>
        <w:rPr>
          <w:sz w:val="28"/>
          <w:szCs w:val="28"/>
          <w:lang w:val="ru-RU"/>
        </w:rPr>
      </w:pPr>
      <w:r w:rsidRPr="00A62297">
        <w:rPr>
          <w:b/>
          <w:sz w:val="28"/>
          <w:szCs w:val="28"/>
          <w:lang w:val="ru-RU"/>
        </w:rPr>
        <w:t xml:space="preserve">       </w:t>
      </w:r>
      <w:r w:rsidR="00DA4B98" w:rsidRPr="00A62297">
        <w:rPr>
          <w:b/>
          <w:sz w:val="28"/>
          <w:szCs w:val="28"/>
          <w:lang w:val="ru-RU"/>
        </w:rPr>
        <w:t xml:space="preserve"> </w:t>
      </w:r>
      <w:r w:rsidR="00A36E5A" w:rsidRPr="00A62297">
        <w:rPr>
          <w:b/>
          <w:sz w:val="28"/>
          <w:szCs w:val="28"/>
          <w:lang w:val="ru-RU"/>
        </w:rPr>
        <w:t xml:space="preserve">   </w:t>
      </w:r>
      <w:r w:rsidR="00B06FE5" w:rsidRPr="00A62297">
        <w:rPr>
          <w:b/>
          <w:sz w:val="28"/>
          <w:szCs w:val="28"/>
          <w:lang w:val="ru-RU"/>
        </w:rPr>
        <w:t>1.</w:t>
      </w:r>
      <w:r w:rsidRPr="00A62297">
        <w:rPr>
          <w:b/>
          <w:sz w:val="28"/>
          <w:szCs w:val="28"/>
          <w:lang w:val="ru-RU"/>
        </w:rPr>
        <w:t xml:space="preserve"> </w:t>
      </w:r>
      <w:r w:rsidR="00FA3896" w:rsidRPr="00A62297">
        <w:rPr>
          <w:sz w:val="28"/>
          <w:szCs w:val="28"/>
          <w:lang w:val="ru-RU"/>
        </w:rPr>
        <w:t xml:space="preserve">Утвердить </w:t>
      </w:r>
      <w:r w:rsidR="00B06FE5" w:rsidRPr="00A62297">
        <w:rPr>
          <w:sz w:val="28"/>
          <w:szCs w:val="28"/>
          <w:lang w:val="ru-RU"/>
        </w:rPr>
        <w:t xml:space="preserve">основные характеристики бюджета </w:t>
      </w:r>
      <w:proofErr w:type="spellStart"/>
      <w:r w:rsidR="00A858DF">
        <w:rPr>
          <w:sz w:val="28"/>
          <w:szCs w:val="28"/>
          <w:lang w:val="ru-RU"/>
        </w:rPr>
        <w:t>Новоберезовского</w:t>
      </w:r>
      <w:proofErr w:type="spellEnd"/>
      <w:r w:rsidR="00746F11" w:rsidRPr="00A62297">
        <w:rPr>
          <w:sz w:val="28"/>
          <w:szCs w:val="28"/>
          <w:lang w:val="ru-RU"/>
        </w:rPr>
        <w:t xml:space="preserve"> </w:t>
      </w:r>
      <w:r w:rsidR="00175816" w:rsidRPr="00A62297">
        <w:rPr>
          <w:sz w:val="28"/>
          <w:szCs w:val="28"/>
          <w:lang w:val="ru-RU"/>
        </w:rPr>
        <w:t>сельсовета на 202</w:t>
      </w:r>
      <w:r w:rsidR="00ED70B3">
        <w:rPr>
          <w:sz w:val="28"/>
          <w:szCs w:val="28"/>
          <w:lang w:val="ru-RU"/>
        </w:rPr>
        <w:t>5</w:t>
      </w:r>
      <w:r w:rsidR="00B06FE5" w:rsidRPr="00A62297">
        <w:rPr>
          <w:sz w:val="28"/>
          <w:szCs w:val="28"/>
          <w:lang w:val="ru-RU"/>
        </w:rPr>
        <w:t xml:space="preserve"> год:</w:t>
      </w:r>
    </w:p>
    <w:p w:rsidR="00DA4B98" w:rsidRPr="00A62297" w:rsidRDefault="00A36E5A" w:rsidP="00A62297">
      <w:pPr>
        <w:spacing w:line="276" w:lineRule="auto"/>
        <w:jc w:val="both"/>
        <w:rPr>
          <w:sz w:val="28"/>
          <w:szCs w:val="28"/>
          <w:lang w:val="ru-RU"/>
        </w:rPr>
      </w:pPr>
      <w:r w:rsidRPr="00A62297">
        <w:rPr>
          <w:sz w:val="28"/>
          <w:szCs w:val="28"/>
          <w:lang w:val="ru-RU"/>
        </w:rPr>
        <w:t xml:space="preserve">           </w:t>
      </w:r>
      <w:r w:rsidR="00B06FE5" w:rsidRPr="00A62297">
        <w:rPr>
          <w:sz w:val="28"/>
          <w:szCs w:val="28"/>
          <w:lang w:val="ru-RU"/>
        </w:rPr>
        <w:t>- прог</w:t>
      </w:r>
      <w:r w:rsidR="00FA3896" w:rsidRPr="00A62297">
        <w:rPr>
          <w:sz w:val="28"/>
          <w:szCs w:val="28"/>
          <w:lang w:val="ru-RU"/>
        </w:rPr>
        <w:t xml:space="preserve">нозируемый общий объем доходов </w:t>
      </w:r>
      <w:r w:rsidR="00B06FE5" w:rsidRPr="00A62297">
        <w:rPr>
          <w:sz w:val="28"/>
          <w:szCs w:val="28"/>
          <w:lang w:val="ru-RU"/>
        </w:rPr>
        <w:t xml:space="preserve">бюджета </w:t>
      </w:r>
      <w:proofErr w:type="spellStart"/>
      <w:r w:rsidR="00A858DF">
        <w:rPr>
          <w:sz w:val="28"/>
          <w:szCs w:val="28"/>
          <w:lang w:val="ru-RU"/>
        </w:rPr>
        <w:t>Новоберезовского</w:t>
      </w:r>
      <w:proofErr w:type="spellEnd"/>
      <w:r w:rsidR="008E51E8" w:rsidRPr="008E51E8">
        <w:rPr>
          <w:sz w:val="28"/>
          <w:szCs w:val="28"/>
          <w:lang w:val="ru-RU"/>
        </w:rPr>
        <w:t xml:space="preserve"> </w:t>
      </w:r>
      <w:r w:rsidR="00C63250" w:rsidRPr="00A62297">
        <w:rPr>
          <w:sz w:val="28"/>
          <w:szCs w:val="28"/>
          <w:lang w:val="ru-RU"/>
        </w:rPr>
        <w:t xml:space="preserve">сельсовета </w:t>
      </w:r>
      <w:r w:rsidR="00B06FE5" w:rsidRPr="00A62297">
        <w:rPr>
          <w:sz w:val="28"/>
          <w:szCs w:val="28"/>
          <w:lang w:val="ru-RU"/>
        </w:rPr>
        <w:t xml:space="preserve">в сумме </w:t>
      </w:r>
      <w:r w:rsidR="00DA4DCC">
        <w:rPr>
          <w:sz w:val="28"/>
          <w:szCs w:val="28"/>
          <w:lang w:val="ru-RU"/>
        </w:rPr>
        <w:t>6 754 756</w:t>
      </w:r>
      <w:r w:rsidR="00EA5DD9" w:rsidRPr="00A62297">
        <w:rPr>
          <w:sz w:val="28"/>
          <w:szCs w:val="28"/>
          <w:lang w:val="ru-RU"/>
        </w:rPr>
        <w:t>,0</w:t>
      </w:r>
      <w:r w:rsidR="0068529E" w:rsidRPr="00A62297">
        <w:rPr>
          <w:sz w:val="28"/>
          <w:szCs w:val="28"/>
          <w:lang w:val="ru-RU"/>
        </w:rPr>
        <w:t xml:space="preserve"> </w:t>
      </w:r>
      <w:r w:rsidR="00B06FE5" w:rsidRPr="00A62297">
        <w:rPr>
          <w:sz w:val="28"/>
          <w:szCs w:val="28"/>
          <w:lang w:val="ru-RU"/>
        </w:rPr>
        <w:t>рубл</w:t>
      </w:r>
      <w:r w:rsidR="00865ED9">
        <w:rPr>
          <w:sz w:val="28"/>
          <w:szCs w:val="28"/>
          <w:lang w:val="ru-RU"/>
        </w:rPr>
        <w:t>ей</w:t>
      </w:r>
      <w:r w:rsidR="00B06FE5" w:rsidRPr="00A62297">
        <w:rPr>
          <w:sz w:val="28"/>
          <w:szCs w:val="28"/>
          <w:lang w:val="ru-RU"/>
        </w:rPr>
        <w:t>;</w:t>
      </w:r>
    </w:p>
    <w:p w:rsidR="00DA4B98" w:rsidRPr="00A62297" w:rsidRDefault="00A36E5A" w:rsidP="00A62297">
      <w:pPr>
        <w:spacing w:line="276" w:lineRule="auto"/>
        <w:jc w:val="both"/>
        <w:rPr>
          <w:sz w:val="28"/>
          <w:szCs w:val="28"/>
          <w:lang w:val="ru-RU"/>
        </w:rPr>
      </w:pPr>
      <w:r w:rsidRPr="00A62297">
        <w:rPr>
          <w:sz w:val="28"/>
          <w:szCs w:val="28"/>
          <w:lang w:val="ru-RU"/>
        </w:rPr>
        <w:t xml:space="preserve">            </w:t>
      </w:r>
      <w:r w:rsidR="00B06FE5" w:rsidRPr="00A62297">
        <w:rPr>
          <w:sz w:val="28"/>
          <w:szCs w:val="28"/>
          <w:lang w:val="ru-RU"/>
        </w:rPr>
        <w:t xml:space="preserve">- общий объем расходов бюджета </w:t>
      </w:r>
      <w:proofErr w:type="spellStart"/>
      <w:r w:rsidR="00A858DF">
        <w:rPr>
          <w:sz w:val="28"/>
          <w:szCs w:val="28"/>
          <w:lang w:val="ru-RU"/>
        </w:rPr>
        <w:t>Новоберезовского</w:t>
      </w:r>
      <w:proofErr w:type="spellEnd"/>
      <w:r w:rsidR="00C63250" w:rsidRPr="00A62297">
        <w:rPr>
          <w:sz w:val="28"/>
          <w:szCs w:val="28"/>
          <w:lang w:val="ru-RU"/>
        </w:rPr>
        <w:t xml:space="preserve"> сельсовета </w:t>
      </w:r>
      <w:r w:rsidR="00B06FE5" w:rsidRPr="00A62297">
        <w:rPr>
          <w:sz w:val="28"/>
          <w:szCs w:val="28"/>
          <w:lang w:val="ru-RU"/>
        </w:rPr>
        <w:t xml:space="preserve">в сумме </w:t>
      </w:r>
      <w:r w:rsidR="00EA5DD9" w:rsidRPr="00A62297">
        <w:rPr>
          <w:sz w:val="28"/>
          <w:szCs w:val="28"/>
          <w:lang w:val="ru-RU"/>
        </w:rPr>
        <w:t xml:space="preserve">     </w:t>
      </w:r>
      <w:r w:rsidR="00DA4DCC">
        <w:rPr>
          <w:sz w:val="28"/>
          <w:szCs w:val="28"/>
          <w:lang w:val="ru-RU"/>
        </w:rPr>
        <w:t>6 754 756</w:t>
      </w:r>
      <w:r w:rsidR="00224753" w:rsidRPr="00A62297">
        <w:rPr>
          <w:sz w:val="28"/>
          <w:szCs w:val="28"/>
          <w:lang w:val="ru-RU"/>
        </w:rPr>
        <w:t>,0</w:t>
      </w:r>
      <w:r w:rsidR="00B06FE5" w:rsidRPr="00A62297">
        <w:rPr>
          <w:sz w:val="28"/>
          <w:szCs w:val="28"/>
          <w:lang w:val="ru-RU"/>
        </w:rPr>
        <w:t xml:space="preserve"> рубл</w:t>
      </w:r>
      <w:r w:rsidR="00865ED9">
        <w:rPr>
          <w:sz w:val="28"/>
          <w:szCs w:val="28"/>
          <w:lang w:val="ru-RU"/>
        </w:rPr>
        <w:t>ей</w:t>
      </w:r>
      <w:r w:rsidR="00B06FE5" w:rsidRPr="00A62297">
        <w:rPr>
          <w:sz w:val="28"/>
          <w:szCs w:val="28"/>
          <w:lang w:val="ru-RU"/>
        </w:rPr>
        <w:t>;</w:t>
      </w:r>
    </w:p>
    <w:p w:rsidR="00DA4B98" w:rsidRPr="00A62297" w:rsidRDefault="00A36E5A" w:rsidP="00A62297">
      <w:pPr>
        <w:spacing w:line="276" w:lineRule="auto"/>
        <w:jc w:val="both"/>
        <w:rPr>
          <w:sz w:val="28"/>
          <w:szCs w:val="28"/>
          <w:lang w:val="ru-RU"/>
        </w:rPr>
      </w:pPr>
      <w:r w:rsidRPr="00A62297">
        <w:rPr>
          <w:sz w:val="28"/>
          <w:szCs w:val="28"/>
          <w:lang w:val="ru-RU"/>
        </w:rPr>
        <w:t xml:space="preserve">           </w:t>
      </w:r>
      <w:r w:rsidR="00B06FE5" w:rsidRPr="00A62297">
        <w:rPr>
          <w:sz w:val="28"/>
          <w:szCs w:val="28"/>
          <w:lang w:val="ru-RU"/>
        </w:rPr>
        <w:t xml:space="preserve">- дефицит бюджета </w:t>
      </w:r>
      <w:proofErr w:type="spellStart"/>
      <w:r w:rsidR="00A858DF">
        <w:rPr>
          <w:sz w:val="28"/>
          <w:szCs w:val="28"/>
          <w:lang w:val="ru-RU"/>
        </w:rPr>
        <w:t>Новоберезовского</w:t>
      </w:r>
      <w:proofErr w:type="spellEnd"/>
      <w:r w:rsidR="00C63250" w:rsidRPr="00A62297">
        <w:rPr>
          <w:sz w:val="28"/>
          <w:szCs w:val="28"/>
          <w:lang w:val="ru-RU"/>
        </w:rPr>
        <w:t xml:space="preserve"> сельсовета </w:t>
      </w:r>
      <w:r w:rsidR="00B06FE5" w:rsidRPr="00A62297">
        <w:rPr>
          <w:sz w:val="28"/>
          <w:szCs w:val="28"/>
          <w:lang w:val="ru-RU"/>
        </w:rPr>
        <w:t>в сумме 0,0 рублей;</w:t>
      </w:r>
    </w:p>
    <w:p w:rsidR="00B06FE5" w:rsidRPr="00A62297" w:rsidRDefault="00A36E5A" w:rsidP="00A62297">
      <w:pPr>
        <w:spacing w:line="276" w:lineRule="auto"/>
        <w:jc w:val="both"/>
        <w:rPr>
          <w:sz w:val="28"/>
          <w:szCs w:val="28"/>
          <w:lang w:val="ru-RU"/>
        </w:rPr>
      </w:pPr>
      <w:r w:rsidRPr="00A62297">
        <w:rPr>
          <w:sz w:val="28"/>
          <w:szCs w:val="28"/>
          <w:lang w:val="ru-RU"/>
        </w:rPr>
        <w:t xml:space="preserve">           </w:t>
      </w:r>
      <w:r w:rsidR="00B06FE5" w:rsidRPr="00A62297">
        <w:rPr>
          <w:sz w:val="28"/>
          <w:szCs w:val="28"/>
          <w:lang w:val="ru-RU"/>
        </w:rPr>
        <w:t>- источники внутреннего финансирования дефицита бюджета</w:t>
      </w:r>
      <w:r w:rsidR="00C63250" w:rsidRPr="00A62297">
        <w:rPr>
          <w:sz w:val="28"/>
          <w:szCs w:val="28"/>
          <w:lang w:val="ru-RU"/>
        </w:rPr>
        <w:t xml:space="preserve"> </w:t>
      </w:r>
      <w:proofErr w:type="spellStart"/>
      <w:r w:rsidR="00A858DF">
        <w:rPr>
          <w:sz w:val="28"/>
          <w:szCs w:val="28"/>
          <w:lang w:val="ru-RU"/>
        </w:rPr>
        <w:t>Новоберезовского</w:t>
      </w:r>
      <w:proofErr w:type="spellEnd"/>
      <w:r w:rsidR="00A858DF">
        <w:rPr>
          <w:sz w:val="28"/>
          <w:szCs w:val="28"/>
          <w:lang w:val="ru-RU"/>
        </w:rPr>
        <w:t xml:space="preserve"> </w:t>
      </w:r>
      <w:r w:rsidR="00C63250" w:rsidRPr="00A62297">
        <w:rPr>
          <w:sz w:val="28"/>
          <w:szCs w:val="28"/>
          <w:lang w:val="ru-RU"/>
        </w:rPr>
        <w:t>сельсовета</w:t>
      </w:r>
      <w:r w:rsidR="00FA3896" w:rsidRPr="00A62297">
        <w:rPr>
          <w:sz w:val="28"/>
          <w:szCs w:val="28"/>
          <w:lang w:val="ru-RU"/>
        </w:rPr>
        <w:t xml:space="preserve"> в сумме 0,0 рублей </w:t>
      </w:r>
      <w:r w:rsidR="00B06FE5" w:rsidRPr="00A62297">
        <w:rPr>
          <w:sz w:val="28"/>
          <w:szCs w:val="28"/>
          <w:lang w:val="ru-RU"/>
        </w:rPr>
        <w:t xml:space="preserve">согласно приложению 1 к настоящему </w:t>
      </w:r>
      <w:r w:rsidR="00AF36D2" w:rsidRPr="00A62297">
        <w:rPr>
          <w:sz w:val="28"/>
          <w:szCs w:val="28"/>
          <w:lang w:val="ru-RU"/>
        </w:rPr>
        <w:t>Р</w:t>
      </w:r>
      <w:r w:rsidR="00B06FE5" w:rsidRPr="00A62297">
        <w:rPr>
          <w:sz w:val="28"/>
          <w:szCs w:val="28"/>
          <w:lang w:val="ru-RU"/>
        </w:rPr>
        <w:t>ешению.</w:t>
      </w:r>
    </w:p>
    <w:p w:rsidR="00DA4B98" w:rsidRPr="00A62297" w:rsidRDefault="008E54F5" w:rsidP="00A62297">
      <w:pPr>
        <w:spacing w:line="276" w:lineRule="auto"/>
        <w:jc w:val="both"/>
        <w:rPr>
          <w:sz w:val="28"/>
          <w:szCs w:val="28"/>
          <w:lang w:val="ru-RU"/>
        </w:rPr>
      </w:pPr>
      <w:r w:rsidRPr="00A62297">
        <w:rPr>
          <w:b/>
          <w:sz w:val="28"/>
          <w:szCs w:val="28"/>
          <w:lang w:val="ru-RU"/>
        </w:rPr>
        <w:t xml:space="preserve">        </w:t>
      </w:r>
      <w:r w:rsidR="00DA4B98" w:rsidRPr="00A62297">
        <w:rPr>
          <w:b/>
          <w:sz w:val="28"/>
          <w:szCs w:val="28"/>
          <w:lang w:val="ru-RU"/>
        </w:rPr>
        <w:t xml:space="preserve">     </w:t>
      </w:r>
      <w:r w:rsidR="00B06FE5" w:rsidRPr="00A62297">
        <w:rPr>
          <w:b/>
          <w:sz w:val="28"/>
          <w:szCs w:val="28"/>
          <w:lang w:val="ru-RU"/>
        </w:rPr>
        <w:t>2.</w:t>
      </w:r>
      <w:r w:rsidRPr="00A62297">
        <w:rPr>
          <w:b/>
          <w:sz w:val="28"/>
          <w:szCs w:val="28"/>
          <w:lang w:val="ru-RU"/>
        </w:rPr>
        <w:t xml:space="preserve"> </w:t>
      </w:r>
      <w:r w:rsidR="00B06FE5" w:rsidRPr="00A62297">
        <w:rPr>
          <w:sz w:val="28"/>
          <w:szCs w:val="28"/>
          <w:lang w:val="ru-RU"/>
        </w:rPr>
        <w:t>Утв</w:t>
      </w:r>
      <w:r w:rsidR="00FA3896" w:rsidRPr="00A62297">
        <w:rPr>
          <w:sz w:val="28"/>
          <w:szCs w:val="28"/>
          <w:lang w:val="ru-RU"/>
        </w:rPr>
        <w:t xml:space="preserve">ердить основные характеристики </w:t>
      </w:r>
      <w:r w:rsidR="00B06FE5" w:rsidRPr="00A62297">
        <w:rPr>
          <w:sz w:val="28"/>
          <w:szCs w:val="28"/>
          <w:lang w:val="ru-RU"/>
        </w:rPr>
        <w:t xml:space="preserve">бюджета </w:t>
      </w:r>
      <w:proofErr w:type="spellStart"/>
      <w:r w:rsidR="00A858DF">
        <w:rPr>
          <w:sz w:val="28"/>
          <w:szCs w:val="28"/>
          <w:lang w:val="ru-RU"/>
        </w:rPr>
        <w:t>Новоберезовского</w:t>
      </w:r>
      <w:proofErr w:type="spellEnd"/>
      <w:r w:rsidR="00A858DF">
        <w:rPr>
          <w:sz w:val="28"/>
          <w:szCs w:val="28"/>
          <w:lang w:val="ru-RU"/>
        </w:rPr>
        <w:t xml:space="preserve"> </w:t>
      </w:r>
      <w:r w:rsidR="00C63250" w:rsidRPr="00A62297">
        <w:rPr>
          <w:sz w:val="28"/>
          <w:szCs w:val="28"/>
          <w:lang w:val="ru-RU"/>
        </w:rPr>
        <w:t xml:space="preserve">сельсовета </w:t>
      </w:r>
      <w:r w:rsidR="00224753" w:rsidRPr="00A62297">
        <w:rPr>
          <w:sz w:val="28"/>
          <w:szCs w:val="28"/>
          <w:lang w:val="ru-RU"/>
        </w:rPr>
        <w:t>на 202</w:t>
      </w:r>
      <w:r w:rsidR="00ED70B3">
        <w:rPr>
          <w:sz w:val="28"/>
          <w:szCs w:val="28"/>
          <w:lang w:val="ru-RU"/>
        </w:rPr>
        <w:t>6</w:t>
      </w:r>
      <w:r w:rsidR="00875ECC" w:rsidRPr="00A62297">
        <w:rPr>
          <w:sz w:val="28"/>
          <w:szCs w:val="28"/>
          <w:lang w:val="ru-RU"/>
        </w:rPr>
        <w:t xml:space="preserve"> го</w:t>
      </w:r>
      <w:r w:rsidR="00B06FE5" w:rsidRPr="00A62297">
        <w:rPr>
          <w:sz w:val="28"/>
          <w:szCs w:val="28"/>
          <w:lang w:val="ru-RU"/>
        </w:rPr>
        <w:t>д и на 20</w:t>
      </w:r>
      <w:r w:rsidR="00EA5DD9" w:rsidRPr="00A62297">
        <w:rPr>
          <w:sz w:val="28"/>
          <w:szCs w:val="28"/>
          <w:lang w:val="ru-RU"/>
        </w:rPr>
        <w:t>2</w:t>
      </w:r>
      <w:r w:rsidR="00ED70B3">
        <w:rPr>
          <w:sz w:val="28"/>
          <w:szCs w:val="28"/>
          <w:lang w:val="ru-RU"/>
        </w:rPr>
        <w:t>7</w:t>
      </w:r>
      <w:r w:rsidR="00B06FE5" w:rsidRPr="00A62297">
        <w:rPr>
          <w:sz w:val="28"/>
          <w:szCs w:val="28"/>
          <w:lang w:val="ru-RU"/>
        </w:rPr>
        <w:t xml:space="preserve"> год:</w:t>
      </w:r>
    </w:p>
    <w:p w:rsidR="00DA4B98" w:rsidRPr="00A62297" w:rsidRDefault="00A36E5A" w:rsidP="00A62297">
      <w:pPr>
        <w:spacing w:line="276" w:lineRule="auto"/>
        <w:jc w:val="both"/>
        <w:rPr>
          <w:sz w:val="28"/>
          <w:szCs w:val="28"/>
          <w:lang w:val="ru-RU"/>
        </w:rPr>
      </w:pPr>
      <w:r w:rsidRPr="00A62297">
        <w:rPr>
          <w:sz w:val="28"/>
          <w:szCs w:val="28"/>
          <w:lang w:val="ru-RU"/>
        </w:rPr>
        <w:t xml:space="preserve">             </w:t>
      </w:r>
      <w:r w:rsidR="00B06FE5" w:rsidRPr="00A62297">
        <w:rPr>
          <w:sz w:val="28"/>
          <w:szCs w:val="28"/>
          <w:lang w:val="ru-RU"/>
        </w:rPr>
        <w:t>- прог</w:t>
      </w:r>
      <w:r w:rsidR="00FA3896" w:rsidRPr="00A62297">
        <w:rPr>
          <w:sz w:val="28"/>
          <w:szCs w:val="28"/>
          <w:lang w:val="ru-RU"/>
        </w:rPr>
        <w:t xml:space="preserve">нозируемый общий объем доходов </w:t>
      </w:r>
      <w:r w:rsidR="00B06FE5" w:rsidRPr="00A62297">
        <w:rPr>
          <w:sz w:val="28"/>
          <w:szCs w:val="28"/>
          <w:lang w:val="ru-RU"/>
        </w:rPr>
        <w:t>бюджета</w:t>
      </w:r>
      <w:r w:rsidR="00C63250" w:rsidRPr="00A62297">
        <w:rPr>
          <w:sz w:val="28"/>
          <w:szCs w:val="28"/>
          <w:lang w:val="ru-RU"/>
        </w:rPr>
        <w:t xml:space="preserve"> </w:t>
      </w:r>
      <w:proofErr w:type="spellStart"/>
      <w:r w:rsidR="00A858DF">
        <w:rPr>
          <w:sz w:val="28"/>
          <w:szCs w:val="28"/>
          <w:lang w:val="ru-RU"/>
        </w:rPr>
        <w:t>Новоберезовского</w:t>
      </w:r>
      <w:proofErr w:type="spellEnd"/>
      <w:r w:rsidR="00C63250" w:rsidRPr="00A62297">
        <w:rPr>
          <w:sz w:val="28"/>
          <w:szCs w:val="28"/>
          <w:lang w:val="ru-RU"/>
        </w:rPr>
        <w:t xml:space="preserve"> сельсовета</w:t>
      </w:r>
      <w:r w:rsidR="00224753" w:rsidRPr="00A62297">
        <w:rPr>
          <w:sz w:val="28"/>
          <w:szCs w:val="28"/>
          <w:lang w:val="ru-RU"/>
        </w:rPr>
        <w:t xml:space="preserve"> на 202</w:t>
      </w:r>
      <w:r w:rsidR="00ED70B3">
        <w:rPr>
          <w:sz w:val="28"/>
          <w:szCs w:val="28"/>
          <w:lang w:val="ru-RU"/>
        </w:rPr>
        <w:t>6</w:t>
      </w:r>
      <w:r w:rsidR="00B06FE5" w:rsidRPr="00A62297">
        <w:rPr>
          <w:sz w:val="28"/>
          <w:szCs w:val="28"/>
          <w:lang w:val="ru-RU"/>
        </w:rPr>
        <w:t xml:space="preserve"> год в сумме</w:t>
      </w:r>
      <w:r w:rsidR="00D13797" w:rsidRPr="00A62297">
        <w:rPr>
          <w:sz w:val="28"/>
          <w:szCs w:val="28"/>
          <w:lang w:val="ru-RU"/>
        </w:rPr>
        <w:t xml:space="preserve"> </w:t>
      </w:r>
      <w:r w:rsidR="00DA4DCC">
        <w:rPr>
          <w:sz w:val="28"/>
          <w:szCs w:val="28"/>
          <w:lang w:val="ru-RU"/>
        </w:rPr>
        <w:t>6 773 176</w:t>
      </w:r>
      <w:r w:rsidR="00875ECC" w:rsidRPr="00A62297">
        <w:rPr>
          <w:sz w:val="28"/>
          <w:szCs w:val="28"/>
          <w:lang w:val="ru-RU"/>
        </w:rPr>
        <w:t>,0</w:t>
      </w:r>
      <w:r w:rsidR="007F0362" w:rsidRPr="00A62297">
        <w:rPr>
          <w:sz w:val="28"/>
          <w:szCs w:val="28"/>
          <w:lang w:val="ru-RU"/>
        </w:rPr>
        <w:t xml:space="preserve"> рубл</w:t>
      </w:r>
      <w:r w:rsidR="00ED70B3">
        <w:rPr>
          <w:sz w:val="28"/>
          <w:szCs w:val="28"/>
          <w:lang w:val="ru-RU"/>
        </w:rPr>
        <w:t>ей</w:t>
      </w:r>
      <w:r w:rsidR="00EA5DD9" w:rsidRPr="00A62297">
        <w:rPr>
          <w:sz w:val="28"/>
          <w:szCs w:val="28"/>
          <w:lang w:val="ru-RU"/>
        </w:rPr>
        <w:t xml:space="preserve"> и на 202</w:t>
      </w:r>
      <w:r w:rsidR="00ED70B3">
        <w:rPr>
          <w:sz w:val="28"/>
          <w:szCs w:val="28"/>
          <w:lang w:val="ru-RU"/>
        </w:rPr>
        <w:t>7</w:t>
      </w:r>
      <w:r w:rsidR="00B06FE5" w:rsidRPr="00A62297">
        <w:rPr>
          <w:sz w:val="28"/>
          <w:szCs w:val="28"/>
          <w:lang w:val="ru-RU"/>
        </w:rPr>
        <w:t xml:space="preserve"> год в сумме</w:t>
      </w:r>
      <w:r w:rsidR="00D13797" w:rsidRPr="00A62297">
        <w:rPr>
          <w:sz w:val="28"/>
          <w:szCs w:val="28"/>
          <w:lang w:val="ru-RU"/>
        </w:rPr>
        <w:t xml:space="preserve"> </w:t>
      </w:r>
      <w:r w:rsidR="00865ED9">
        <w:rPr>
          <w:sz w:val="28"/>
          <w:szCs w:val="28"/>
          <w:lang w:val="ru-RU"/>
        </w:rPr>
        <w:t xml:space="preserve"> </w:t>
      </w:r>
      <w:r w:rsidR="00DA4DCC">
        <w:rPr>
          <w:sz w:val="28"/>
          <w:szCs w:val="28"/>
          <w:lang w:val="ru-RU"/>
        </w:rPr>
        <w:t>6 588 423</w:t>
      </w:r>
      <w:r w:rsidR="00ED5006" w:rsidRPr="00A62297">
        <w:rPr>
          <w:sz w:val="28"/>
          <w:szCs w:val="28"/>
          <w:lang w:val="ru-RU"/>
        </w:rPr>
        <w:t>,0 рубл</w:t>
      </w:r>
      <w:r w:rsidR="00DA4DCC">
        <w:rPr>
          <w:sz w:val="28"/>
          <w:szCs w:val="28"/>
          <w:lang w:val="ru-RU"/>
        </w:rPr>
        <w:t>я</w:t>
      </w:r>
      <w:r w:rsidR="00B06FE5" w:rsidRPr="00A62297">
        <w:rPr>
          <w:sz w:val="28"/>
          <w:szCs w:val="28"/>
          <w:lang w:val="ru-RU"/>
        </w:rPr>
        <w:t>;</w:t>
      </w:r>
    </w:p>
    <w:p w:rsidR="00B06FE5" w:rsidRPr="00A62297" w:rsidRDefault="00A36E5A" w:rsidP="00A62297">
      <w:pPr>
        <w:spacing w:line="276" w:lineRule="auto"/>
        <w:jc w:val="both"/>
        <w:rPr>
          <w:sz w:val="28"/>
          <w:szCs w:val="28"/>
          <w:lang w:val="ru-RU"/>
        </w:rPr>
      </w:pPr>
      <w:r w:rsidRPr="00A62297">
        <w:rPr>
          <w:sz w:val="28"/>
          <w:szCs w:val="28"/>
          <w:lang w:val="ru-RU"/>
        </w:rPr>
        <w:t xml:space="preserve">            </w:t>
      </w:r>
      <w:r w:rsidR="00B06FE5" w:rsidRPr="00A62297">
        <w:rPr>
          <w:sz w:val="28"/>
          <w:szCs w:val="28"/>
          <w:lang w:val="ru-RU"/>
        </w:rPr>
        <w:t>- общий объем</w:t>
      </w:r>
      <w:r w:rsidR="00EA5DD9" w:rsidRPr="00A62297">
        <w:rPr>
          <w:sz w:val="28"/>
          <w:szCs w:val="28"/>
          <w:lang w:val="ru-RU"/>
        </w:rPr>
        <w:t xml:space="preserve"> </w:t>
      </w:r>
      <w:r w:rsidR="00FA3896" w:rsidRPr="00A62297">
        <w:rPr>
          <w:sz w:val="28"/>
          <w:szCs w:val="28"/>
          <w:lang w:val="ru-RU"/>
        </w:rPr>
        <w:t>расходов</w:t>
      </w:r>
      <w:r w:rsidR="00B06FE5" w:rsidRPr="00A62297">
        <w:rPr>
          <w:sz w:val="28"/>
          <w:szCs w:val="28"/>
          <w:lang w:val="ru-RU"/>
        </w:rPr>
        <w:t xml:space="preserve"> бюджета</w:t>
      </w:r>
      <w:r w:rsidR="00C63250" w:rsidRPr="00A62297">
        <w:rPr>
          <w:sz w:val="28"/>
          <w:szCs w:val="28"/>
          <w:lang w:val="ru-RU"/>
        </w:rPr>
        <w:t xml:space="preserve"> </w:t>
      </w:r>
      <w:proofErr w:type="spellStart"/>
      <w:r w:rsidR="00A858DF">
        <w:rPr>
          <w:sz w:val="28"/>
          <w:szCs w:val="28"/>
          <w:lang w:val="ru-RU"/>
        </w:rPr>
        <w:t>Новоберезовского</w:t>
      </w:r>
      <w:proofErr w:type="spellEnd"/>
      <w:r w:rsidR="00C63250" w:rsidRPr="00A62297">
        <w:rPr>
          <w:sz w:val="28"/>
          <w:szCs w:val="28"/>
          <w:lang w:val="ru-RU"/>
        </w:rPr>
        <w:t xml:space="preserve"> сельсовета</w:t>
      </w:r>
      <w:r w:rsidR="00FA3896" w:rsidRPr="00A62297">
        <w:rPr>
          <w:sz w:val="28"/>
          <w:szCs w:val="28"/>
          <w:lang w:val="ru-RU"/>
        </w:rPr>
        <w:t xml:space="preserve"> </w:t>
      </w:r>
      <w:r w:rsidR="00B06FE5" w:rsidRPr="00A62297">
        <w:rPr>
          <w:sz w:val="28"/>
          <w:szCs w:val="28"/>
          <w:lang w:val="ru-RU"/>
        </w:rPr>
        <w:t>на 20</w:t>
      </w:r>
      <w:r w:rsidR="00224753" w:rsidRPr="00A62297">
        <w:rPr>
          <w:sz w:val="28"/>
          <w:szCs w:val="28"/>
          <w:lang w:val="ru-RU"/>
        </w:rPr>
        <w:t>2</w:t>
      </w:r>
      <w:r w:rsidR="00ED70B3">
        <w:rPr>
          <w:sz w:val="28"/>
          <w:szCs w:val="28"/>
          <w:lang w:val="ru-RU"/>
        </w:rPr>
        <w:t>6</w:t>
      </w:r>
      <w:r w:rsidR="00B06FE5" w:rsidRPr="00A62297">
        <w:rPr>
          <w:sz w:val="28"/>
          <w:szCs w:val="28"/>
          <w:lang w:val="ru-RU"/>
        </w:rPr>
        <w:t xml:space="preserve"> год в сумме </w:t>
      </w:r>
      <w:r w:rsidR="00DA4DCC">
        <w:rPr>
          <w:sz w:val="28"/>
          <w:szCs w:val="28"/>
          <w:lang w:val="ru-RU"/>
        </w:rPr>
        <w:t>6 773 176</w:t>
      </w:r>
      <w:r w:rsidR="007F0362" w:rsidRPr="00A62297">
        <w:rPr>
          <w:sz w:val="28"/>
          <w:szCs w:val="28"/>
          <w:lang w:val="ru-RU"/>
        </w:rPr>
        <w:t xml:space="preserve">,0 </w:t>
      </w:r>
      <w:r w:rsidR="00B06FE5" w:rsidRPr="00A62297">
        <w:rPr>
          <w:sz w:val="28"/>
          <w:szCs w:val="28"/>
          <w:lang w:val="ru-RU"/>
        </w:rPr>
        <w:t>рубл</w:t>
      </w:r>
      <w:r w:rsidR="00ED70B3">
        <w:rPr>
          <w:sz w:val="28"/>
          <w:szCs w:val="28"/>
          <w:lang w:val="ru-RU"/>
        </w:rPr>
        <w:t>ей</w:t>
      </w:r>
      <w:r w:rsidR="00B06FE5" w:rsidRPr="00A62297">
        <w:rPr>
          <w:sz w:val="28"/>
          <w:szCs w:val="28"/>
          <w:lang w:val="ru-RU"/>
        </w:rPr>
        <w:t xml:space="preserve">, в том числе условно утвержденные расходы в сумме </w:t>
      </w:r>
      <w:r w:rsidR="00DA4DCC">
        <w:rPr>
          <w:sz w:val="28"/>
          <w:szCs w:val="28"/>
          <w:lang w:val="ru-RU"/>
        </w:rPr>
        <w:t>148 817</w:t>
      </w:r>
      <w:r w:rsidR="00CC396D">
        <w:rPr>
          <w:sz w:val="28"/>
          <w:szCs w:val="28"/>
          <w:lang w:val="ru-RU"/>
        </w:rPr>
        <w:t>,0</w:t>
      </w:r>
      <w:r w:rsidR="00B06FE5" w:rsidRPr="00A62297">
        <w:rPr>
          <w:sz w:val="28"/>
          <w:szCs w:val="28"/>
          <w:lang w:val="ru-RU"/>
        </w:rPr>
        <w:t xml:space="preserve"> рубл</w:t>
      </w:r>
      <w:r w:rsidR="00DA4DCC">
        <w:rPr>
          <w:sz w:val="28"/>
          <w:szCs w:val="28"/>
          <w:lang w:val="ru-RU"/>
        </w:rPr>
        <w:t>ей</w:t>
      </w:r>
      <w:r w:rsidR="00B06FE5" w:rsidRPr="00A62297">
        <w:rPr>
          <w:sz w:val="28"/>
          <w:szCs w:val="28"/>
          <w:lang w:val="ru-RU"/>
        </w:rPr>
        <w:t>, и на 20</w:t>
      </w:r>
      <w:r w:rsidR="00EA5DD9" w:rsidRPr="00A62297">
        <w:rPr>
          <w:sz w:val="28"/>
          <w:szCs w:val="28"/>
          <w:lang w:val="ru-RU"/>
        </w:rPr>
        <w:t>2</w:t>
      </w:r>
      <w:r w:rsidR="00ED70B3">
        <w:rPr>
          <w:sz w:val="28"/>
          <w:szCs w:val="28"/>
          <w:lang w:val="ru-RU"/>
        </w:rPr>
        <w:t>7</w:t>
      </w:r>
      <w:r w:rsidR="00FA3896" w:rsidRPr="00A62297">
        <w:rPr>
          <w:sz w:val="28"/>
          <w:szCs w:val="28"/>
          <w:lang w:val="ru-RU"/>
        </w:rPr>
        <w:t xml:space="preserve"> год в сумме </w:t>
      </w:r>
      <w:r w:rsidR="00DA4DCC">
        <w:rPr>
          <w:sz w:val="28"/>
          <w:szCs w:val="28"/>
          <w:lang w:val="ru-RU"/>
        </w:rPr>
        <w:t>6 588 423</w:t>
      </w:r>
      <w:r w:rsidR="00ED70B3">
        <w:rPr>
          <w:sz w:val="28"/>
          <w:szCs w:val="28"/>
          <w:lang w:val="ru-RU"/>
        </w:rPr>
        <w:t>,</w:t>
      </w:r>
      <w:r w:rsidR="007F0362" w:rsidRPr="00A62297">
        <w:rPr>
          <w:sz w:val="28"/>
          <w:szCs w:val="28"/>
          <w:lang w:val="ru-RU"/>
        </w:rPr>
        <w:t>0 рубл</w:t>
      </w:r>
      <w:r w:rsidR="00DA4DCC">
        <w:rPr>
          <w:sz w:val="28"/>
          <w:szCs w:val="28"/>
          <w:lang w:val="ru-RU"/>
        </w:rPr>
        <w:t>я</w:t>
      </w:r>
      <w:r w:rsidR="00B06FE5" w:rsidRPr="00A62297">
        <w:rPr>
          <w:sz w:val="28"/>
          <w:szCs w:val="28"/>
          <w:lang w:val="ru-RU"/>
        </w:rPr>
        <w:t xml:space="preserve">, в </w:t>
      </w:r>
      <w:r w:rsidR="00FA3896" w:rsidRPr="00A62297">
        <w:rPr>
          <w:sz w:val="28"/>
          <w:szCs w:val="28"/>
          <w:lang w:val="ru-RU"/>
        </w:rPr>
        <w:t xml:space="preserve">том числе условно утвержденные расходы в сумме </w:t>
      </w:r>
      <w:r w:rsidR="00DA4DCC">
        <w:rPr>
          <w:sz w:val="28"/>
          <w:szCs w:val="28"/>
          <w:lang w:val="ru-RU"/>
        </w:rPr>
        <w:t>302 835</w:t>
      </w:r>
      <w:r w:rsidR="007F0362" w:rsidRPr="00A62297">
        <w:rPr>
          <w:sz w:val="28"/>
          <w:szCs w:val="28"/>
          <w:lang w:val="ru-RU"/>
        </w:rPr>
        <w:t>,0</w:t>
      </w:r>
      <w:r w:rsidR="00B06FE5" w:rsidRPr="00A62297">
        <w:rPr>
          <w:sz w:val="28"/>
          <w:szCs w:val="28"/>
          <w:lang w:val="ru-RU"/>
        </w:rPr>
        <w:t xml:space="preserve"> рубл</w:t>
      </w:r>
      <w:r w:rsidR="00FA7206">
        <w:rPr>
          <w:sz w:val="28"/>
          <w:szCs w:val="28"/>
          <w:lang w:val="ru-RU"/>
        </w:rPr>
        <w:t>ей</w:t>
      </w:r>
      <w:r w:rsidR="00B06FE5" w:rsidRPr="00A62297">
        <w:rPr>
          <w:sz w:val="28"/>
          <w:szCs w:val="28"/>
          <w:lang w:val="ru-RU"/>
        </w:rPr>
        <w:t>;</w:t>
      </w:r>
    </w:p>
    <w:p w:rsidR="00B06FE5" w:rsidRPr="00A62297" w:rsidRDefault="00A36E5A" w:rsidP="00A62297">
      <w:pPr>
        <w:spacing w:line="276" w:lineRule="auto"/>
        <w:jc w:val="both"/>
        <w:rPr>
          <w:sz w:val="28"/>
          <w:szCs w:val="28"/>
          <w:lang w:val="ru-RU"/>
        </w:rPr>
      </w:pPr>
      <w:r w:rsidRPr="00A62297">
        <w:rPr>
          <w:sz w:val="28"/>
          <w:szCs w:val="28"/>
          <w:lang w:val="ru-RU"/>
        </w:rPr>
        <w:t xml:space="preserve">             </w:t>
      </w:r>
      <w:r w:rsidR="00B06FE5" w:rsidRPr="00A62297">
        <w:rPr>
          <w:sz w:val="28"/>
          <w:szCs w:val="28"/>
          <w:lang w:val="ru-RU"/>
        </w:rPr>
        <w:t xml:space="preserve">- дефицит бюджета </w:t>
      </w:r>
      <w:proofErr w:type="spellStart"/>
      <w:r w:rsidR="00A858DF">
        <w:rPr>
          <w:sz w:val="28"/>
          <w:szCs w:val="28"/>
          <w:lang w:val="ru-RU"/>
        </w:rPr>
        <w:t>Новоберезовского</w:t>
      </w:r>
      <w:proofErr w:type="spellEnd"/>
      <w:r w:rsidR="00C63250" w:rsidRPr="00A62297">
        <w:rPr>
          <w:sz w:val="28"/>
          <w:szCs w:val="28"/>
          <w:lang w:val="ru-RU"/>
        </w:rPr>
        <w:t xml:space="preserve"> сельсовета </w:t>
      </w:r>
      <w:r w:rsidR="00224753" w:rsidRPr="00A62297">
        <w:rPr>
          <w:sz w:val="28"/>
          <w:szCs w:val="28"/>
          <w:lang w:val="ru-RU"/>
        </w:rPr>
        <w:t>на 202</w:t>
      </w:r>
      <w:r w:rsidR="00ED70B3">
        <w:rPr>
          <w:sz w:val="28"/>
          <w:szCs w:val="28"/>
          <w:lang w:val="ru-RU"/>
        </w:rPr>
        <w:t>6</w:t>
      </w:r>
      <w:r w:rsidR="00EA5DD9" w:rsidRPr="00A62297">
        <w:rPr>
          <w:sz w:val="28"/>
          <w:szCs w:val="28"/>
          <w:lang w:val="ru-RU"/>
        </w:rPr>
        <w:t>-202</w:t>
      </w:r>
      <w:r w:rsidR="00ED70B3">
        <w:rPr>
          <w:sz w:val="28"/>
          <w:szCs w:val="28"/>
          <w:lang w:val="ru-RU"/>
        </w:rPr>
        <w:t>7</w:t>
      </w:r>
      <w:r w:rsidR="00B06FE5" w:rsidRPr="00A62297">
        <w:rPr>
          <w:sz w:val="28"/>
          <w:szCs w:val="28"/>
          <w:lang w:val="ru-RU"/>
        </w:rPr>
        <w:t xml:space="preserve"> г</w:t>
      </w:r>
      <w:r w:rsidR="007F0362" w:rsidRPr="00A62297">
        <w:rPr>
          <w:sz w:val="28"/>
          <w:szCs w:val="28"/>
          <w:lang w:val="ru-RU"/>
        </w:rPr>
        <w:t>од</w:t>
      </w:r>
      <w:r w:rsidR="00022F48" w:rsidRPr="00A62297">
        <w:rPr>
          <w:sz w:val="28"/>
          <w:szCs w:val="28"/>
          <w:lang w:val="ru-RU"/>
        </w:rPr>
        <w:t>ы</w:t>
      </w:r>
      <w:r w:rsidR="007F0362" w:rsidRPr="00A62297">
        <w:rPr>
          <w:sz w:val="28"/>
          <w:szCs w:val="28"/>
          <w:lang w:val="ru-RU"/>
        </w:rPr>
        <w:t xml:space="preserve"> в сумме 0,0 рублей</w:t>
      </w:r>
      <w:r w:rsidR="00022F48" w:rsidRPr="00A62297">
        <w:rPr>
          <w:sz w:val="28"/>
          <w:szCs w:val="28"/>
          <w:lang w:val="ru-RU"/>
        </w:rPr>
        <w:t xml:space="preserve"> ежегодно</w:t>
      </w:r>
      <w:r w:rsidR="00B06FE5" w:rsidRPr="00A62297">
        <w:rPr>
          <w:sz w:val="28"/>
          <w:szCs w:val="28"/>
          <w:lang w:val="ru-RU"/>
        </w:rPr>
        <w:t>;</w:t>
      </w:r>
    </w:p>
    <w:p w:rsidR="00B06FE5" w:rsidRPr="00A62297" w:rsidRDefault="00A36E5A" w:rsidP="00A62297">
      <w:pPr>
        <w:spacing w:line="276" w:lineRule="auto"/>
        <w:jc w:val="both"/>
        <w:rPr>
          <w:sz w:val="28"/>
          <w:szCs w:val="28"/>
          <w:lang w:val="ru-RU"/>
        </w:rPr>
      </w:pPr>
      <w:r w:rsidRPr="00A62297">
        <w:rPr>
          <w:sz w:val="28"/>
          <w:szCs w:val="28"/>
          <w:lang w:val="ru-RU"/>
        </w:rPr>
        <w:t xml:space="preserve">             </w:t>
      </w:r>
      <w:r w:rsidR="00B06FE5" w:rsidRPr="00A62297">
        <w:rPr>
          <w:sz w:val="28"/>
          <w:szCs w:val="28"/>
          <w:lang w:val="ru-RU"/>
        </w:rPr>
        <w:t>- источники внутр</w:t>
      </w:r>
      <w:r w:rsidR="00FA3896" w:rsidRPr="00A62297">
        <w:rPr>
          <w:sz w:val="28"/>
          <w:szCs w:val="28"/>
          <w:lang w:val="ru-RU"/>
        </w:rPr>
        <w:t xml:space="preserve">еннего финансирования дефицита </w:t>
      </w:r>
      <w:r w:rsidR="00B06FE5" w:rsidRPr="00A62297">
        <w:rPr>
          <w:sz w:val="28"/>
          <w:szCs w:val="28"/>
          <w:lang w:val="ru-RU"/>
        </w:rPr>
        <w:t xml:space="preserve">бюджета </w:t>
      </w:r>
      <w:proofErr w:type="spellStart"/>
      <w:r w:rsidR="00A858DF">
        <w:rPr>
          <w:sz w:val="28"/>
          <w:szCs w:val="28"/>
          <w:lang w:val="ru-RU"/>
        </w:rPr>
        <w:t>Новоберезовского</w:t>
      </w:r>
      <w:proofErr w:type="spellEnd"/>
      <w:r w:rsidR="00C63250" w:rsidRPr="00A62297">
        <w:rPr>
          <w:sz w:val="28"/>
          <w:szCs w:val="28"/>
          <w:lang w:val="ru-RU"/>
        </w:rPr>
        <w:t xml:space="preserve"> сельсовета </w:t>
      </w:r>
      <w:r w:rsidR="00224753" w:rsidRPr="00A62297">
        <w:rPr>
          <w:sz w:val="28"/>
          <w:szCs w:val="28"/>
          <w:lang w:val="ru-RU"/>
        </w:rPr>
        <w:t>на 202</w:t>
      </w:r>
      <w:r w:rsidR="00ED70B3">
        <w:rPr>
          <w:sz w:val="28"/>
          <w:szCs w:val="28"/>
          <w:lang w:val="ru-RU"/>
        </w:rPr>
        <w:t>6</w:t>
      </w:r>
      <w:r w:rsidR="00EA5DD9" w:rsidRPr="00A62297">
        <w:rPr>
          <w:sz w:val="28"/>
          <w:szCs w:val="28"/>
          <w:lang w:val="ru-RU"/>
        </w:rPr>
        <w:t>-202</w:t>
      </w:r>
      <w:r w:rsidR="00ED70B3">
        <w:rPr>
          <w:sz w:val="28"/>
          <w:szCs w:val="28"/>
          <w:lang w:val="ru-RU"/>
        </w:rPr>
        <w:t>7</w:t>
      </w:r>
      <w:r w:rsidR="00B06FE5" w:rsidRPr="00A62297">
        <w:rPr>
          <w:sz w:val="28"/>
          <w:szCs w:val="28"/>
          <w:lang w:val="ru-RU"/>
        </w:rPr>
        <w:t xml:space="preserve"> год</w:t>
      </w:r>
      <w:r w:rsidR="00022F48" w:rsidRPr="00A62297">
        <w:rPr>
          <w:sz w:val="28"/>
          <w:szCs w:val="28"/>
          <w:lang w:val="ru-RU"/>
        </w:rPr>
        <w:t>ы</w:t>
      </w:r>
      <w:r w:rsidR="00B06FE5" w:rsidRPr="00A62297">
        <w:rPr>
          <w:sz w:val="28"/>
          <w:szCs w:val="28"/>
          <w:lang w:val="ru-RU"/>
        </w:rPr>
        <w:t xml:space="preserve"> </w:t>
      </w:r>
      <w:r w:rsidR="007F0362" w:rsidRPr="00A62297">
        <w:rPr>
          <w:sz w:val="28"/>
          <w:szCs w:val="28"/>
          <w:lang w:val="ru-RU"/>
        </w:rPr>
        <w:t>в сумме 0,0 рублей</w:t>
      </w:r>
      <w:r w:rsidR="00022F48" w:rsidRPr="00A62297">
        <w:rPr>
          <w:sz w:val="28"/>
          <w:szCs w:val="28"/>
          <w:lang w:val="ru-RU"/>
        </w:rPr>
        <w:t xml:space="preserve"> ежегодно</w:t>
      </w:r>
      <w:r w:rsidR="00B06FE5" w:rsidRPr="00A62297">
        <w:rPr>
          <w:sz w:val="28"/>
          <w:szCs w:val="28"/>
          <w:lang w:val="ru-RU"/>
        </w:rPr>
        <w:t xml:space="preserve"> согласно приложению 1 к настоящему </w:t>
      </w:r>
      <w:r w:rsidR="00AF36D2" w:rsidRPr="00A62297">
        <w:rPr>
          <w:sz w:val="28"/>
          <w:szCs w:val="28"/>
          <w:lang w:val="ru-RU"/>
        </w:rPr>
        <w:t>Р</w:t>
      </w:r>
      <w:r w:rsidR="00B06FE5" w:rsidRPr="00A62297">
        <w:rPr>
          <w:sz w:val="28"/>
          <w:szCs w:val="28"/>
          <w:lang w:val="ru-RU"/>
        </w:rPr>
        <w:t>ешению.</w:t>
      </w:r>
    </w:p>
    <w:p w:rsidR="00B06FE5" w:rsidRPr="00A62297" w:rsidRDefault="00B06FE5" w:rsidP="00A62297">
      <w:pPr>
        <w:spacing w:line="276" w:lineRule="auto"/>
        <w:jc w:val="both"/>
        <w:rPr>
          <w:sz w:val="28"/>
          <w:szCs w:val="28"/>
          <w:lang w:val="ru-RU"/>
        </w:rPr>
      </w:pPr>
      <w:r w:rsidRPr="00A62297">
        <w:rPr>
          <w:sz w:val="28"/>
          <w:szCs w:val="28"/>
          <w:lang w:val="ru-RU"/>
        </w:rPr>
        <w:t xml:space="preserve">   </w:t>
      </w:r>
      <w:r w:rsidR="008E54F5" w:rsidRPr="00A62297">
        <w:rPr>
          <w:sz w:val="28"/>
          <w:szCs w:val="28"/>
          <w:lang w:val="ru-RU"/>
        </w:rPr>
        <w:t xml:space="preserve">     </w:t>
      </w:r>
      <w:r w:rsidR="00DA4B98" w:rsidRPr="00A62297">
        <w:rPr>
          <w:sz w:val="28"/>
          <w:szCs w:val="28"/>
          <w:lang w:val="ru-RU"/>
        </w:rPr>
        <w:t xml:space="preserve">      </w:t>
      </w:r>
      <w:r w:rsidR="00DA3636" w:rsidRPr="00A62297">
        <w:rPr>
          <w:b/>
          <w:sz w:val="28"/>
          <w:szCs w:val="28"/>
          <w:lang w:val="ru-RU"/>
        </w:rPr>
        <w:t>3</w:t>
      </w:r>
      <w:r w:rsidRPr="00A62297">
        <w:rPr>
          <w:b/>
          <w:sz w:val="28"/>
          <w:szCs w:val="28"/>
          <w:lang w:val="ru-RU"/>
        </w:rPr>
        <w:t>.</w:t>
      </w:r>
      <w:r w:rsidRPr="00A62297">
        <w:rPr>
          <w:sz w:val="28"/>
          <w:szCs w:val="28"/>
          <w:lang w:val="ru-RU"/>
        </w:rPr>
        <w:t xml:space="preserve"> Утвердить доходы бюджета </w:t>
      </w:r>
      <w:proofErr w:type="spellStart"/>
      <w:r w:rsidR="00A858DF">
        <w:rPr>
          <w:sz w:val="28"/>
          <w:szCs w:val="28"/>
          <w:lang w:val="ru-RU"/>
        </w:rPr>
        <w:t>Новоберезовского</w:t>
      </w:r>
      <w:proofErr w:type="spellEnd"/>
      <w:r w:rsidR="00FA3896" w:rsidRPr="00A62297">
        <w:rPr>
          <w:sz w:val="28"/>
          <w:szCs w:val="28"/>
          <w:lang w:val="ru-RU"/>
        </w:rPr>
        <w:t xml:space="preserve"> сельсовета </w:t>
      </w:r>
      <w:r w:rsidRPr="00A62297">
        <w:rPr>
          <w:sz w:val="28"/>
          <w:szCs w:val="28"/>
          <w:lang w:val="ru-RU"/>
        </w:rPr>
        <w:t>на 20</w:t>
      </w:r>
      <w:r w:rsidR="00175816" w:rsidRPr="00A62297">
        <w:rPr>
          <w:sz w:val="28"/>
          <w:szCs w:val="28"/>
          <w:lang w:val="ru-RU"/>
        </w:rPr>
        <w:t>2</w:t>
      </w:r>
      <w:r w:rsidR="00ED70B3">
        <w:rPr>
          <w:sz w:val="28"/>
          <w:szCs w:val="28"/>
          <w:lang w:val="ru-RU"/>
        </w:rPr>
        <w:t>5</w:t>
      </w:r>
      <w:r w:rsidR="00224753" w:rsidRPr="00A62297">
        <w:rPr>
          <w:sz w:val="28"/>
          <w:szCs w:val="28"/>
          <w:lang w:val="ru-RU"/>
        </w:rPr>
        <w:t xml:space="preserve"> год и плановый период 202</w:t>
      </w:r>
      <w:r w:rsidR="00ED70B3">
        <w:rPr>
          <w:sz w:val="28"/>
          <w:szCs w:val="28"/>
          <w:lang w:val="ru-RU"/>
        </w:rPr>
        <w:t>6</w:t>
      </w:r>
      <w:r w:rsidRPr="00A62297">
        <w:rPr>
          <w:sz w:val="28"/>
          <w:szCs w:val="28"/>
          <w:lang w:val="ru-RU"/>
        </w:rPr>
        <w:t>-20</w:t>
      </w:r>
      <w:r w:rsidR="00EA5DD9" w:rsidRPr="00A62297">
        <w:rPr>
          <w:sz w:val="28"/>
          <w:szCs w:val="28"/>
          <w:lang w:val="ru-RU"/>
        </w:rPr>
        <w:t>2</w:t>
      </w:r>
      <w:r w:rsidR="00ED70B3">
        <w:rPr>
          <w:sz w:val="28"/>
          <w:szCs w:val="28"/>
          <w:lang w:val="ru-RU"/>
        </w:rPr>
        <w:t>7</w:t>
      </w:r>
      <w:r w:rsidR="00FA3896" w:rsidRPr="00A62297">
        <w:rPr>
          <w:sz w:val="28"/>
          <w:szCs w:val="28"/>
          <w:lang w:val="ru-RU"/>
        </w:rPr>
        <w:t xml:space="preserve"> годов согласно </w:t>
      </w:r>
      <w:r w:rsidR="00BC3488" w:rsidRPr="00A62297">
        <w:rPr>
          <w:sz w:val="28"/>
          <w:szCs w:val="28"/>
          <w:lang w:val="ru-RU"/>
        </w:rPr>
        <w:t>приложению 2</w:t>
      </w:r>
      <w:r w:rsidRPr="00A62297">
        <w:rPr>
          <w:sz w:val="28"/>
          <w:szCs w:val="28"/>
          <w:lang w:val="ru-RU"/>
        </w:rPr>
        <w:t xml:space="preserve"> к настоящему </w:t>
      </w:r>
      <w:r w:rsidR="00AF36D2" w:rsidRPr="00A62297">
        <w:rPr>
          <w:sz w:val="28"/>
          <w:szCs w:val="28"/>
          <w:lang w:val="ru-RU"/>
        </w:rPr>
        <w:t>Р</w:t>
      </w:r>
      <w:r w:rsidRPr="00A62297">
        <w:rPr>
          <w:sz w:val="28"/>
          <w:szCs w:val="28"/>
          <w:lang w:val="ru-RU"/>
        </w:rPr>
        <w:t xml:space="preserve">ешению. </w:t>
      </w:r>
    </w:p>
    <w:p w:rsidR="00DA4B98" w:rsidRPr="00A62297" w:rsidRDefault="008E54F5" w:rsidP="00A62297">
      <w:pPr>
        <w:spacing w:line="276" w:lineRule="auto"/>
        <w:jc w:val="both"/>
        <w:rPr>
          <w:sz w:val="28"/>
          <w:szCs w:val="28"/>
          <w:lang w:val="ru-RU"/>
        </w:rPr>
      </w:pPr>
      <w:r w:rsidRPr="00A62297">
        <w:rPr>
          <w:b/>
          <w:sz w:val="28"/>
          <w:szCs w:val="28"/>
          <w:lang w:val="ru-RU"/>
        </w:rPr>
        <w:lastRenderedPageBreak/>
        <w:t xml:space="preserve">       </w:t>
      </w:r>
      <w:r w:rsidR="00DA4B98" w:rsidRPr="00A62297">
        <w:rPr>
          <w:b/>
          <w:sz w:val="28"/>
          <w:szCs w:val="28"/>
          <w:lang w:val="ru-RU"/>
        </w:rPr>
        <w:t xml:space="preserve">       </w:t>
      </w:r>
      <w:r w:rsidR="00DA3636" w:rsidRPr="00A62297">
        <w:rPr>
          <w:b/>
          <w:sz w:val="28"/>
          <w:szCs w:val="28"/>
          <w:lang w:val="ru-RU"/>
        </w:rPr>
        <w:t>4</w:t>
      </w:r>
      <w:r w:rsidR="00B06FE5" w:rsidRPr="00A62297">
        <w:rPr>
          <w:b/>
          <w:sz w:val="28"/>
          <w:szCs w:val="28"/>
          <w:lang w:val="ru-RU"/>
        </w:rPr>
        <w:t>.</w:t>
      </w:r>
      <w:r w:rsidRPr="00A62297">
        <w:rPr>
          <w:sz w:val="28"/>
          <w:szCs w:val="28"/>
          <w:lang w:val="ru-RU"/>
        </w:rPr>
        <w:t xml:space="preserve"> </w:t>
      </w:r>
      <w:r w:rsidR="00B06FE5" w:rsidRPr="00A62297">
        <w:rPr>
          <w:sz w:val="28"/>
          <w:szCs w:val="28"/>
          <w:lang w:val="ru-RU"/>
        </w:rPr>
        <w:t>Утвердить в пределах общего объема расходов</w:t>
      </w:r>
      <w:r w:rsidR="007F0362" w:rsidRPr="00A62297">
        <w:rPr>
          <w:sz w:val="28"/>
          <w:szCs w:val="28"/>
          <w:lang w:val="ru-RU"/>
        </w:rPr>
        <w:t xml:space="preserve"> бюджета</w:t>
      </w:r>
      <w:r w:rsidR="00C63250" w:rsidRPr="00A62297">
        <w:rPr>
          <w:sz w:val="28"/>
          <w:szCs w:val="28"/>
          <w:lang w:val="ru-RU"/>
        </w:rPr>
        <w:t xml:space="preserve"> </w:t>
      </w:r>
      <w:proofErr w:type="spellStart"/>
      <w:r w:rsidR="00A858DF">
        <w:rPr>
          <w:sz w:val="28"/>
          <w:szCs w:val="28"/>
          <w:lang w:val="ru-RU"/>
        </w:rPr>
        <w:t>Новоберезовского</w:t>
      </w:r>
      <w:proofErr w:type="spellEnd"/>
      <w:r w:rsidR="00C63250" w:rsidRPr="00A62297">
        <w:rPr>
          <w:sz w:val="28"/>
          <w:szCs w:val="28"/>
          <w:lang w:val="ru-RU"/>
        </w:rPr>
        <w:t xml:space="preserve"> сельсовета</w:t>
      </w:r>
      <w:r w:rsidR="00B06FE5" w:rsidRPr="00A62297">
        <w:rPr>
          <w:sz w:val="28"/>
          <w:szCs w:val="28"/>
          <w:lang w:val="ru-RU"/>
        </w:rPr>
        <w:t xml:space="preserve">, установленного пунктом 1 и пунктом 2 настоящего </w:t>
      </w:r>
      <w:r w:rsidR="00AF36D2" w:rsidRPr="00A62297">
        <w:rPr>
          <w:sz w:val="28"/>
          <w:szCs w:val="28"/>
          <w:lang w:val="ru-RU"/>
        </w:rPr>
        <w:t>Р</w:t>
      </w:r>
      <w:r w:rsidR="00B06FE5" w:rsidRPr="00A62297">
        <w:rPr>
          <w:sz w:val="28"/>
          <w:szCs w:val="28"/>
          <w:lang w:val="ru-RU"/>
        </w:rPr>
        <w:t>ешения</w:t>
      </w:r>
      <w:r w:rsidR="00022F48" w:rsidRPr="00A62297">
        <w:rPr>
          <w:sz w:val="28"/>
          <w:szCs w:val="28"/>
          <w:lang w:val="ru-RU"/>
        </w:rPr>
        <w:t>:</w:t>
      </w:r>
    </w:p>
    <w:p w:rsidR="00DA4B98" w:rsidRPr="00A62297" w:rsidRDefault="00A36E5A" w:rsidP="00A62297">
      <w:pPr>
        <w:spacing w:line="276" w:lineRule="auto"/>
        <w:jc w:val="both"/>
        <w:rPr>
          <w:sz w:val="28"/>
          <w:szCs w:val="28"/>
          <w:lang w:val="ru-RU"/>
        </w:rPr>
      </w:pPr>
      <w:r w:rsidRPr="00A62297">
        <w:rPr>
          <w:sz w:val="28"/>
          <w:szCs w:val="28"/>
          <w:lang w:val="ru-RU"/>
        </w:rPr>
        <w:t xml:space="preserve">              </w:t>
      </w:r>
      <w:r w:rsidR="00022F48" w:rsidRPr="00A62297">
        <w:rPr>
          <w:sz w:val="28"/>
          <w:szCs w:val="28"/>
          <w:lang w:val="ru-RU"/>
        </w:rPr>
        <w:t>-</w:t>
      </w:r>
      <w:r w:rsidR="00B06FE5" w:rsidRPr="00A62297">
        <w:rPr>
          <w:sz w:val="28"/>
          <w:szCs w:val="28"/>
          <w:lang w:val="ru-RU"/>
        </w:rPr>
        <w:t xml:space="preserve"> распределение бюджетных ассигнований по разделам и подразделам бюджетной классификации расходов</w:t>
      </w:r>
      <w:r w:rsidR="00FA3896" w:rsidRPr="00A62297">
        <w:rPr>
          <w:sz w:val="28"/>
          <w:szCs w:val="28"/>
          <w:lang w:val="ru-RU"/>
        </w:rPr>
        <w:t xml:space="preserve"> </w:t>
      </w:r>
      <w:r w:rsidR="00B06FE5" w:rsidRPr="00A62297">
        <w:rPr>
          <w:sz w:val="28"/>
          <w:szCs w:val="28"/>
          <w:lang w:val="ru-RU"/>
        </w:rPr>
        <w:t>бюджетов Российской Федерации на 20</w:t>
      </w:r>
      <w:r w:rsidR="00175816" w:rsidRPr="00A62297">
        <w:rPr>
          <w:sz w:val="28"/>
          <w:szCs w:val="28"/>
          <w:lang w:val="ru-RU"/>
        </w:rPr>
        <w:t>2</w:t>
      </w:r>
      <w:r w:rsidR="00ED70B3">
        <w:rPr>
          <w:sz w:val="28"/>
          <w:szCs w:val="28"/>
          <w:lang w:val="ru-RU"/>
        </w:rPr>
        <w:t>5</w:t>
      </w:r>
      <w:r w:rsidR="00B06FE5" w:rsidRPr="00A62297">
        <w:rPr>
          <w:sz w:val="28"/>
          <w:szCs w:val="28"/>
          <w:lang w:val="ru-RU"/>
        </w:rPr>
        <w:t xml:space="preserve"> год и плановый период </w:t>
      </w:r>
      <w:r w:rsidR="00FA3896" w:rsidRPr="00A62297">
        <w:rPr>
          <w:sz w:val="28"/>
          <w:szCs w:val="28"/>
          <w:lang w:val="ru-RU"/>
        </w:rPr>
        <w:t xml:space="preserve"> </w:t>
      </w:r>
      <w:r w:rsidR="00B06FE5" w:rsidRPr="00A62297">
        <w:rPr>
          <w:sz w:val="28"/>
          <w:szCs w:val="28"/>
          <w:lang w:val="ru-RU"/>
        </w:rPr>
        <w:t>20</w:t>
      </w:r>
      <w:r w:rsidR="00175816" w:rsidRPr="00A62297">
        <w:rPr>
          <w:sz w:val="28"/>
          <w:szCs w:val="28"/>
          <w:lang w:val="ru-RU"/>
        </w:rPr>
        <w:t>2</w:t>
      </w:r>
      <w:r w:rsidR="00ED70B3">
        <w:rPr>
          <w:sz w:val="28"/>
          <w:szCs w:val="28"/>
          <w:lang w:val="ru-RU"/>
        </w:rPr>
        <w:t>6</w:t>
      </w:r>
      <w:r w:rsidR="00B06FE5" w:rsidRPr="00A62297">
        <w:rPr>
          <w:sz w:val="28"/>
          <w:szCs w:val="28"/>
          <w:lang w:val="ru-RU"/>
        </w:rPr>
        <w:t>-20</w:t>
      </w:r>
      <w:r w:rsidR="00EA5DD9" w:rsidRPr="00A62297">
        <w:rPr>
          <w:sz w:val="28"/>
          <w:szCs w:val="28"/>
          <w:lang w:val="ru-RU"/>
        </w:rPr>
        <w:t>2</w:t>
      </w:r>
      <w:r w:rsidR="00ED70B3">
        <w:rPr>
          <w:sz w:val="28"/>
          <w:szCs w:val="28"/>
          <w:lang w:val="ru-RU"/>
        </w:rPr>
        <w:t>7</w:t>
      </w:r>
      <w:r w:rsidR="00B06FE5" w:rsidRPr="00A62297">
        <w:rPr>
          <w:sz w:val="28"/>
          <w:szCs w:val="28"/>
          <w:lang w:val="ru-RU"/>
        </w:rPr>
        <w:t xml:space="preserve"> годов согласно пр</w:t>
      </w:r>
      <w:r w:rsidR="00022F48" w:rsidRPr="00A62297">
        <w:rPr>
          <w:sz w:val="28"/>
          <w:szCs w:val="28"/>
          <w:lang w:val="ru-RU"/>
        </w:rPr>
        <w:t xml:space="preserve">иложению </w:t>
      </w:r>
      <w:r w:rsidR="00BC3488" w:rsidRPr="00A62297">
        <w:rPr>
          <w:sz w:val="28"/>
          <w:szCs w:val="28"/>
          <w:lang w:val="ru-RU"/>
        </w:rPr>
        <w:t>3</w:t>
      </w:r>
      <w:r w:rsidR="00022F48" w:rsidRPr="00A62297">
        <w:rPr>
          <w:sz w:val="28"/>
          <w:szCs w:val="28"/>
          <w:lang w:val="ru-RU"/>
        </w:rPr>
        <w:t xml:space="preserve"> к настоящему </w:t>
      </w:r>
      <w:r w:rsidR="00AF36D2" w:rsidRPr="00A62297">
        <w:rPr>
          <w:sz w:val="28"/>
          <w:szCs w:val="28"/>
          <w:lang w:val="ru-RU"/>
        </w:rPr>
        <w:t>Р</w:t>
      </w:r>
      <w:r w:rsidR="00022F48" w:rsidRPr="00A62297">
        <w:rPr>
          <w:sz w:val="28"/>
          <w:szCs w:val="28"/>
          <w:lang w:val="ru-RU"/>
        </w:rPr>
        <w:t>ешению;</w:t>
      </w:r>
    </w:p>
    <w:p w:rsidR="00B06FE5" w:rsidRPr="00A62297" w:rsidRDefault="00A36E5A" w:rsidP="00A62297">
      <w:pPr>
        <w:spacing w:line="276" w:lineRule="auto"/>
        <w:jc w:val="both"/>
        <w:rPr>
          <w:sz w:val="28"/>
          <w:szCs w:val="28"/>
          <w:lang w:val="ru-RU"/>
        </w:rPr>
      </w:pPr>
      <w:r w:rsidRPr="00A62297">
        <w:rPr>
          <w:sz w:val="28"/>
          <w:szCs w:val="28"/>
          <w:lang w:val="ru-RU"/>
        </w:rPr>
        <w:t xml:space="preserve">             </w:t>
      </w:r>
      <w:r w:rsidR="00B06FE5" w:rsidRPr="00A62297">
        <w:rPr>
          <w:sz w:val="28"/>
          <w:szCs w:val="28"/>
          <w:lang w:val="ru-RU"/>
        </w:rPr>
        <w:t>- ведомственную структуру расходов   бюджета</w:t>
      </w:r>
      <w:r w:rsidR="00C63250" w:rsidRPr="00A62297">
        <w:rPr>
          <w:sz w:val="28"/>
          <w:szCs w:val="28"/>
          <w:lang w:val="ru-RU"/>
        </w:rPr>
        <w:t xml:space="preserve"> </w:t>
      </w:r>
      <w:proofErr w:type="spellStart"/>
      <w:r w:rsidR="00A858DF">
        <w:rPr>
          <w:sz w:val="28"/>
          <w:szCs w:val="28"/>
          <w:lang w:val="ru-RU"/>
        </w:rPr>
        <w:t>Новоберезовского</w:t>
      </w:r>
      <w:proofErr w:type="spellEnd"/>
      <w:r w:rsidR="00C63250" w:rsidRPr="00A62297">
        <w:rPr>
          <w:sz w:val="28"/>
          <w:szCs w:val="28"/>
          <w:lang w:val="ru-RU"/>
        </w:rPr>
        <w:t xml:space="preserve"> сельсовета</w:t>
      </w:r>
      <w:r w:rsidR="00175816" w:rsidRPr="00A62297">
        <w:rPr>
          <w:sz w:val="28"/>
          <w:szCs w:val="28"/>
          <w:lang w:val="ru-RU"/>
        </w:rPr>
        <w:t xml:space="preserve"> на 202</w:t>
      </w:r>
      <w:r w:rsidR="00ED70B3">
        <w:rPr>
          <w:sz w:val="28"/>
          <w:szCs w:val="28"/>
          <w:lang w:val="ru-RU"/>
        </w:rPr>
        <w:t>5</w:t>
      </w:r>
      <w:r w:rsidR="00B06FE5" w:rsidRPr="00A62297">
        <w:rPr>
          <w:sz w:val="28"/>
          <w:szCs w:val="28"/>
          <w:lang w:val="ru-RU"/>
        </w:rPr>
        <w:t xml:space="preserve"> год</w:t>
      </w:r>
      <w:r w:rsidR="00224753" w:rsidRPr="00A62297">
        <w:rPr>
          <w:sz w:val="28"/>
          <w:szCs w:val="28"/>
          <w:lang w:val="ru-RU"/>
        </w:rPr>
        <w:t xml:space="preserve"> и плановый период 202</w:t>
      </w:r>
      <w:r w:rsidR="00ED70B3">
        <w:rPr>
          <w:sz w:val="28"/>
          <w:szCs w:val="28"/>
          <w:lang w:val="ru-RU"/>
        </w:rPr>
        <w:t>6</w:t>
      </w:r>
      <w:r w:rsidR="00224753" w:rsidRPr="00A62297">
        <w:rPr>
          <w:sz w:val="28"/>
          <w:szCs w:val="28"/>
          <w:lang w:val="ru-RU"/>
        </w:rPr>
        <w:t>-202</w:t>
      </w:r>
      <w:r w:rsidR="00ED70B3">
        <w:rPr>
          <w:sz w:val="28"/>
          <w:szCs w:val="28"/>
          <w:lang w:val="ru-RU"/>
        </w:rPr>
        <w:t>7</w:t>
      </w:r>
      <w:r w:rsidR="00EA5DD9" w:rsidRPr="00A62297">
        <w:rPr>
          <w:sz w:val="28"/>
          <w:szCs w:val="28"/>
          <w:lang w:val="ru-RU"/>
        </w:rPr>
        <w:t xml:space="preserve"> годов</w:t>
      </w:r>
      <w:r w:rsidR="00B06FE5" w:rsidRPr="00A62297">
        <w:rPr>
          <w:sz w:val="28"/>
          <w:szCs w:val="28"/>
          <w:lang w:val="ru-RU"/>
        </w:rPr>
        <w:t xml:space="preserve"> согласно пр</w:t>
      </w:r>
      <w:r w:rsidR="00BC3488" w:rsidRPr="00A62297">
        <w:rPr>
          <w:sz w:val="28"/>
          <w:szCs w:val="28"/>
          <w:lang w:val="ru-RU"/>
        </w:rPr>
        <w:t>иложению 4</w:t>
      </w:r>
      <w:r w:rsidR="003B79ED" w:rsidRPr="00A62297">
        <w:rPr>
          <w:sz w:val="28"/>
          <w:szCs w:val="28"/>
          <w:lang w:val="ru-RU"/>
        </w:rPr>
        <w:t xml:space="preserve"> к настоящему </w:t>
      </w:r>
      <w:r w:rsidR="00AF36D2" w:rsidRPr="00A62297">
        <w:rPr>
          <w:sz w:val="28"/>
          <w:szCs w:val="28"/>
          <w:lang w:val="ru-RU"/>
        </w:rPr>
        <w:t>Р</w:t>
      </w:r>
      <w:r w:rsidR="003B79ED" w:rsidRPr="00A62297">
        <w:rPr>
          <w:sz w:val="28"/>
          <w:szCs w:val="28"/>
          <w:lang w:val="ru-RU"/>
        </w:rPr>
        <w:t>ешению;</w:t>
      </w:r>
    </w:p>
    <w:p w:rsidR="0062367C" w:rsidRPr="00A62297" w:rsidRDefault="00A36E5A" w:rsidP="00A62297">
      <w:pPr>
        <w:spacing w:line="276" w:lineRule="auto"/>
        <w:jc w:val="both"/>
        <w:rPr>
          <w:sz w:val="28"/>
          <w:szCs w:val="28"/>
          <w:lang w:val="ru-RU"/>
        </w:rPr>
      </w:pPr>
      <w:r w:rsidRPr="00A62297">
        <w:rPr>
          <w:sz w:val="28"/>
          <w:szCs w:val="28"/>
          <w:lang w:val="ru-RU"/>
        </w:rPr>
        <w:t xml:space="preserve">             </w:t>
      </w:r>
      <w:r w:rsidR="0062367C" w:rsidRPr="00A62297">
        <w:rPr>
          <w:sz w:val="28"/>
          <w:szCs w:val="28"/>
          <w:lang w:val="ru-RU"/>
        </w:rPr>
        <w:t>- распределение бюджетных ассигнований</w:t>
      </w:r>
      <w:r w:rsidR="00E90DC1" w:rsidRPr="00A62297">
        <w:rPr>
          <w:sz w:val="28"/>
          <w:szCs w:val="28"/>
          <w:lang w:val="ru-RU"/>
        </w:rPr>
        <w:t xml:space="preserve"> по целевым статьям (муниципальным программам </w:t>
      </w:r>
      <w:proofErr w:type="spellStart"/>
      <w:r w:rsidR="00A858DF">
        <w:rPr>
          <w:sz w:val="28"/>
          <w:szCs w:val="28"/>
          <w:lang w:val="ru-RU"/>
        </w:rPr>
        <w:t>Новоберезовского</w:t>
      </w:r>
      <w:proofErr w:type="spellEnd"/>
      <w:r w:rsidR="00E90DC1" w:rsidRPr="00A62297">
        <w:rPr>
          <w:sz w:val="28"/>
          <w:szCs w:val="28"/>
          <w:lang w:val="ru-RU"/>
        </w:rPr>
        <w:t xml:space="preserve"> сельсовета и непрограммным направлениям деятельности), группам</w:t>
      </w:r>
      <w:r w:rsidR="00FA3896" w:rsidRPr="00A62297">
        <w:rPr>
          <w:sz w:val="28"/>
          <w:szCs w:val="28"/>
          <w:lang w:val="ru-RU"/>
        </w:rPr>
        <w:t xml:space="preserve"> </w:t>
      </w:r>
      <w:r w:rsidR="00576977" w:rsidRPr="00A62297">
        <w:rPr>
          <w:sz w:val="28"/>
          <w:szCs w:val="28"/>
          <w:lang w:val="ru-RU"/>
        </w:rPr>
        <w:t xml:space="preserve"> </w:t>
      </w:r>
      <w:r w:rsidR="00E90DC1" w:rsidRPr="00A62297">
        <w:rPr>
          <w:sz w:val="28"/>
          <w:szCs w:val="28"/>
          <w:lang w:val="ru-RU"/>
        </w:rPr>
        <w:t>и подгруппам</w:t>
      </w:r>
      <w:r w:rsidR="00FA3896" w:rsidRPr="00A62297">
        <w:rPr>
          <w:sz w:val="28"/>
          <w:szCs w:val="28"/>
          <w:lang w:val="ru-RU"/>
        </w:rPr>
        <w:t xml:space="preserve"> </w:t>
      </w:r>
      <w:r w:rsidR="00E90DC1" w:rsidRPr="00A62297">
        <w:rPr>
          <w:sz w:val="28"/>
          <w:szCs w:val="28"/>
          <w:lang w:val="ru-RU"/>
        </w:rPr>
        <w:t xml:space="preserve"> видов расходов</w:t>
      </w:r>
      <w:r w:rsidR="008B7395" w:rsidRPr="00A62297">
        <w:rPr>
          <w:sz w:val="28"/>
          <w:szCs w:val="28"/>
          <w:lang w:val="ru-RU"/>
        </w:rPr>
        <w:t>, разделам, подразделам</w:t>
      </w:r>
      <w:r w:rsidR="00E90DC1" w:rsidRPr="00A62297">
        <w:rPr>
          <w:sz w:val="28"/>
          <w:szCs w:val="28"/>
          <w:lang w:val="ru-RU"/>
        </w:rPr>
        <w:t xml:space="preserve"> классификации расходов бюджета </w:t>
      </w:r>
      <w:proofErr w:type="spellStart"/>
      <w:r w:rsidR="00A858DF">
        <w:rPr>
          <w:sz w:val="28"/>
          <w:szCs w:val="28"/>
          <w:lang w:val="ru-RU"/>
        </w:rPr>
        <w:t>Новоберезовского</w:t>
      </w:r>
      <w:proofErr w:type="spellEnd"/>
      <w:r w:rsidR="00C63250" w:rsidRPr="00A62297">
        <w:rPr>
          <w:sz w:val="28"/>
          <w:szCs w:val="28"/>
          <w:lang w:val="ru-RU"/>
        </w:rPr>
        <w:t xml:space="preserve"> сельсовета </w:t>
      </w:r>
      <w:r w:rsidR="00175816" w:rsidRPr="00A62297">
        <w:rPr>
          <w:sz w:val="28"/>
          <w:szCs w:val="28"/>
          <w:lang w:val="ru-RU"/>
        </w:rPr>
        <w:t>на 202</w:t>
      </w:r>
      <w:r w:rsidR="00ED70B3">
        <w:rPr>
          <w:sz w:val="28"/>
          <w:szCs w:val="28"/>
          <w:lang w:val="ru-RU"/>
        </w:rPr>
        <w:t>5</w:t>
      </w:r>
      <w:r w:rsidR="00E90DC1" w:rsidRPr="00A62297">
        <w:rPr>
          <w:sz w:val="28"/>
          <w:szCs w:val="28"/>
          <w:lang w:val="ru-RU"/>
        </w:rPr>
        <w:t xml:space="preserve"> год</w:t>
      </w:r>
      <w:r w:rsidR="00EA5DD9" w:rsidRPr="00A62297">
        <w:rPr>
          <w:sz w:val="28"/>
          <w:szCs w:val="28"/>
          <w:lang w:val="ru-RU"/>
        </w:rPr>
        <w:t xml:space="preserve"> и плановый период 20</w:t>
      </w:r>
      <w:r w:rsidR="00224753" w:rsidRPr="00A62297">
        <w:rPr>
          <w:sz w:val="28"/>
          <w:szCs w:val="28"/>
          <w:lang w:val="ru-RU"/>
        </w:rPr>
        <w:t>2</w:t>
      </w:r>
      <w:r w:rsidR="00ED70B3">
        <w:rPr>
          <w:sz w:val="28"/>
          <w:szCs w:val="28"/>
          <w:lang w:val="ru-RU"/>
        </w:rPr>
        <w:t>6-2027</w:t>
      </w:r>
      <w:r w:rsidR="00EA5DD9" w:rsidRPr="00A62297">
        <w:rPr>
          <w:sz w:val="28"/>
          <w:szCs w:val="28"/>
          <w:lang w:val="ru-RU"/>
        </w:rPr>
        <w:t xml:space="preserve"> годов</w:t>
      </w:r>
      <w:r w:rsidR="00E90DC1" w:rsidRPr="00A62297">
        <w:rPr>
          <w:sz w:val="28"/>
          <w:szCs w:val="28"/>
          <w:lang w:val="ru-RU"/>
        </w:rPr>
        <w:t xml:space="preserve"> согласно приложению </w:t>
      </w:r>
      <w:r w:rsidR="00BC3488" w:rsidRPr="00A62297">
        <w:rPr>
          <w:sz w:val="28"/>
          <w:szCs w:val="28"/>
          <w:lang w:val="ru-RU"/>
        </w:rPr>
        <w:t>5</w:t>
      </w:r>
      <w:r w:rsidR="00E90DC1" w:rsidRPr="00A62297">
        <w:rPr>
          <w:sz w:val="28"/>
          <w:szCs w:val="28"/>
          <w:lang w:val="ru-RU"/>
        </w:rPr>
        <w:t xml:space="preserve"> к настоящему </w:t>
      </w:r>
      <w:r w:rsidR="00AF36D2" w:rsidRPr="00A62297">
        <w:rPr>
          <w:sz w:val="28"/>
          <w:szCs w:val="28"/>
          <w:lang w:val="ru-RU"/>
        </w:rPr>
        <w:t>Р</w:t>
      </w:r>
      <w:r w:rsidR="00EA5DD9" w:rsidRPr="00A62297">
        <w:rPr>
          <w:sz w:val="28"/>
          <w:szCs w:val="28"/>
          <w:lang w:val="ru-RU"/>
        </w:rPr>
        <w:t>ешению.</w:t>
      </w:r>
    </w:p>
    <w:p w:rsidR="00B06FE5" w:rsidRPr="00A62297" w:rsidRDefault="008E54F5" w:rsidP="00A62297">
      <w:pPr>
        <w:spacing w:line="276" w:lineRule="auto"/>
        <w:jc w:val="both"/>
        <w:rPr>
          <w:sz w:val="28"/>
          <w:szCs w:val="28"/>
          <w:lang w:val="ru-RU"/>
        </w:rPr>
      </w:pPr>
      <w:r w:rsidRPr="00A62297">
        <w:rPr>
          <w:b/>
          <w:sz w:val="28"/>
          <w:szCs w:val="28"/>
          <w:lang w:val="ru-RU"/>
        </w:rPr>
        <w:t xml:space="preserve">       </w:t>
      </w:r>
      <w:r w:rsidR="00DA4B98" w:rsidRPr="00A62297">
        <w:rPr>
          <w:b/>
          <w:sz w:val="28"/>
          <w:szCs w:val="28"/>
          <w:lang w:val="ru-RU"/>
        </w:rPr>
        <w:t xml:space="preserve">      </w:t>
      </w:r>
      <w:r w:rsidR="00DA3636" w:rsidRPr="00A62297">
        <w:rPr>
          <w:b/>
          <w:sz w:val="28"/>
          <w:szCs w:val="28"/>
          <w:lang w:val="ru-RU"/>
        </w:rPr>
        <w:t>5</w:t>
      </w:r>
      <w:r w:rsidR="00B06FE5" w:rsidRPr="00A62297">
        <w:rPr>
          <w:sz w:val="28"/>
          <w:szCs w:val="28"/>
          <w:lang w:val="ru-RU"/>
        </w:rPr>
        <w:t>. Утвердить общий объем средств бюджета</w:t>
      </w:r>
      <w:r w:rsidR="00C63250" w:rsidRPr="00A62297">
        <w:rPr>
          <w:sz w:val="28"/>
          <w:szCs w:val="28"/>
          <w:lang w:val="ru-RU"/>
        </w:rPr>
        <w:t xml:space="preserve"> </w:t>
      </w:r>
      <w:proofErr w:type="spellStart"/>
      <w:r w:rsidR="00A858DF">
        <w:rPr>
          <w:sz w:val="28"/>
          <w:szCs w:val="28"/>
          <w:lang w:val="ru-RU"/>
        </w:rPr>
        <w:t>Новоберезовского</w:t>
      </w:r>
      <w:proofErr w:type="spellEnd"/>
      <w:r w:rsidR="00C63250" w:rsidRPr="00A62297">
        <w:rPr>
          <w:sz w:val="28"/>
          <w:szCs w:val="28"/>
          <w:lang w:val="ru-RU"/>
        </w:rPr>
        <w:t xml:space="preserve"> сельсовета</w:t>
      </w:r>
      <w:r w:rsidR="00B06FE5" w:rsidRPr="00A62297">
        <w:rPr>
          <w:sz w:val="28"/>
          <w:szCs w:val="28"/>
          <w:lang w:val="ru-RU"/>
        </w:rPr>
        <w:t xml:space="preserve"> на исполнение публичных нормативных обязательств </w:t>
      </w:r>
      <w:proofErr w:type="spellStart"/>
      <w:r w:rsidR="00A858DF">
        <w:rPr>
          <w:sz w:val="28"/>
          <w:szCs w:val="28"/>
          <w:lang w:val="ru-RU"/>
        </w:rPr>
        <w:t>Новоберезовского</w:t>
      </w:r>
      <w:proofErr w:type="spellEnd"/>
      <w:r w:rsidR="00175816" w:rsidRPr="00A62297">
        <w:rPr>
          <w:sz w:val="28"/>
          <w:szCs w:val="28"/>
          <w:lang w:val="ru-RU"/>
        </w:rPr>
        <w:t xml:space="preserve"> сельсовета на 202</w:t>
      </w:r>
      <w:r w:rsidR="00ED70B3">
        <w:rPr>
          <w:sz w:val="28"/>
          <w:szCs w:val="28"/>
          <w:lang w:val="ru-RU"/>
        </w:rPr>
        <w:t>5</w:t>
      </w:r>
      <w:r w:rsidR="00B06FE5" w:rsidRPr="00A62297">
        <w:rPr>
          <w:sz w:val="28"/>
          <w:szCs w:val="28"/>
          <w:lang w:val="ru-RU"/>
        </w:rPr>
        <w:t xml:space="preserve"> год </w:t>
      </w:r>
      <w:r w:rsidR="00224753" w:rsidRPr="00A62297">
        <w:rPr>
          <w:sz w:val="28"/>
          <w:szCs w:val="28"/>
          <w:lang w:val="ru-RU"/>
        </w:rPr>
        <w:t>и плановый период 202</w:t>
      </w:r>
      <w:r w:rsidR="00ED70B3">
        <w:rPr>
          <w:sz w:val="28"/>
          <w:szCs w:val="28"/>
          <w:lang w:val="ru-RU"/>
        </w:rPr>
        <w:t>6</w:t>
      </w:r>
      <w:r w:rsidR="003B79ED" w:rsidRPr="00A62297">
        <w:rPr>
          <w:sz w:val="28"/>
          <w:szCs w:val="28"/>
          <w:lang w:val="ru-RU"/>
        </w:rPr>
        <w:t>-20</w:t>
      </w:r>
      <w:r w:rsidR="00EA5DD9" w:rsidRPr="00A62297">
        <w:rPr>
          <w:sz w:val="28"/>
          <w:szCs w:val="28"/>
          <w:lang w:val="ru-RU"/>
        </w:rPr>
        <w:t>2</w:t>
      </w:r>
      <w:r w:rsidR="00ED70B3">
        <w:rPr>
          <w:sz w:val="28"/>
          <w:szCs w:val="28"/>
          <w:lang w:val="ru-RU"/>
        </w:rPr>
        <w:t>7</w:t>
      </w:r>
      <w:r w:rsidR="003B79ED" w:rsidRPr="00A62297">
        <w:rPr>
          <w:sz w:val="28"/>
          <w:szCs w:val="28"/>
          <w:lang w:val="ru-RU"/>
        </w:rPr>
        <w:t xml:space="preserve"> годов </w:t>
      </w:r>
      <w:r w:rsidR="00B06FE5" w:rsidRPr="00A62297">
        <w:rPr>
          <w:sz w:val="28"/>
          <w:szCs w:val="28"/>
          <w:lang w:val="ru-RU"/>
        </w:rPr>
        <w:t xml:space="preserve">в сумме </w:t>
      </w:r>
      <w:r w:rsidR="00DA4DCC">
        <w:rPr>
          <w:sz w:val="28"/>
          <w:szCs w:val="28"/>
          <w:lang w:val="ru-RU"/>
        </w:rPr>
        <w:t>60 000</w:t>
      </w:r>
      <w:r w:rsidR="003B79ED" w:rsidRPr="00A62297">
        <w:rPr>
          <w:sz w:val="28"/>
          <w:szCs w:val="28"/>
          <w:lang w:val="ru-RU"/>
        </w:rPr>
        <w:t>,0 рубл</w:t>
      </w:r>
      <w:r w:rsidR="00CC396D">
        <w:rPr>
          <w:sz w:val="28"/>
          <w:szCs w:val="28"/>
          <w:lang w:val="ru-RU"/>
        </w:rPr>
        <w:t>ей</w:t>
      </w:r>
      <w:r w:rsidR="003B79ED" w:rsidRPr="00A62297">
        <w:rPr>
          <w:sz w:val="28"/>
          <w:szCs w:val="28"/>
          <w:lang w:val="ru-RU"/>
        </w:rPr>
        <w:t xml:space="preserve"> ежегодно.</w:t>
      </w:r>
    </w:p>
    <w:p w:rsidR="00B06FE5" w:rsidRPr="00A62297" w:rsidRDefault="00B06FE5" w:rsidP="00A62297">
      <w:pPr>
        <w:spacing w:line="276" w:lineRule="auto"/>
        <w:jc w:val="both"/>
        <w:rPr>
          <w:sz w:val="28"/>
          <w:szCs w:val="28"/>
          <w:lang w:val="ru-RU"/>
        </w:rPr>
      </w:pPr>
      <w:r w:rsidRPr="00A62297">
        <w:rPr>
          <w:sz w:val="28"/>
          <w:szCs w:val="28"/>
          <w:lang w:val="ru-RU"/>
        </w:rPr>
        <w:t xml:space="preserve"> </w:t>
      </w:r>
      <w:r w:rsidR="008E54F5" w:rsidRPr="00A62297">
        <w:rPr>
          <w:sz w:val="28"/>
          <w:szCs w:val="28"/>
          <w:lang w:val="ru-RU"/>
        </w:rPr>
        <w:t xml:space="preserve">      </w:t>
      </w:r>
      <w:r w:rsidR="00DA4B98" w:rsidRPr="00A62297">
        <w:rPr>
          <w:sz w:val="28"/>
          <w:szCs w:val="28"/>
          <w:lang w:val="ru-RU"/>
        </w:rPr>
        <w:t xml:space="preserve">      </w:t>
      </w:r>
      <w:r w:rsidR="00DA3636" w:rsidRPr="00A62297">
        <w:rPr>
          <w:b/>
          <w:sz w:val="28"/>
          <w:szCs w:val="28"/>
          <w:lang w:val="ru-RU"/>
        </w:rPr>
        <w:t>6</w:t>
      </w:r>
      <w:r w:rsidR="00FF2032" w:rsidRPr="00A62297">
        <w:rPr>
          <w:b/>
          <w:sz w:val="28"/>
          <w:szCs w:val="28"/>
          <w:lang w:val="ru-RU"/>
        </w:rPr>
        <w:t>.</w:t>
      </w:r>
      <w:r w:rsidR="008E54F5" w:rsidRPr="00A62297">
        <w:rPr>
          <w:b/>
          <w:sz w:val="28"/>
          <w:szCs w:val="28"/>
          <w:lang w:val="ru-RU"/>
        </w:rPr>
        <w:t xml:space="preserve"> </w:t>
      </w:r>
      <w:r w:rsidRPr="00A62297">
        <w:rPr>
          <w:sz w:val="28"/>
          <w:szCs w:val="28"/>
          <w:lang w:val="ru-RU"/>
        </w:rPr>
        <w:t xml:space="preserve">Установить, что </w:t>
      </w:r>
      <w:r w:rsidR="00C63250" w:rsidRPr="00A62297">
        <w:rPr>
          <w:sz w:val="28"/>
          <w:szCs w:val="28"/>
          <w:lang w:val="ru-RU"/>
        </w:rPr>
        <w:t>глава</w:t>
      </w:r>
      <w:r w:rsidRPr="00A62297">
        <w:rPr>
          <w:sz w:val="28"/>
          <w:szCs w:val="28"/>
          <w:lang w:val="ru-RU"/>
        </w:rPr>
        <w:t xml:space="preserve"> </w:t>
      </w:r>
      <w:proofErr w:type="spellStart"/>
      <w:r w:rsidR="00A858DF">
        <w:rPr>
          <w:sz w:val="28"/>
          <w:szCs w:val="28"/>
          <w:lang w:val="ru-RU"/>
        </w:rPr>
        <w:t>Новоберезовского</w:t>
      </w:r>
      <w:proofErr w:type="spellEnd"/>
      <w:r w:rsidRPr="00A62297">
        <w:rPr>
          <w:sz w:val="28"/>
          <w:szCs w:val="28"/>
          <w:lang w:val="ru-RU"/>
        </w:rPr>
        <w:t xml:space="preserve"> сельсовета</w:t>
      </w:r>
      <w:r w:rsidR="00243F08">
        <w:rPr>
          <w:sz w:val="28"/>
          <w:szCs w:val="28"/>
          <w:lang w:val="ru-RU"/>
        </w:rPr>
        <w:t>, осуществляющий составление и организацию исполнения местного бюджета</w:t>
      </w:r>
      <w:r w:rsidRPr="00A62297">
        <w:rPr>
          <w:sz w:val="28"/>
          <w:szCs w:val="28"/>
          <w:lang w:val="ru-RU"/>
        </w:rPr>
        <w:t xml:space="preserve"> в</w:t>
      </w:r>
      <w:r w:rsidR="00FA3896" w:rsidRPr="00A62297">
        <w:rPr>
          <w:sz w:val="28"/>
          <w:szCs w:val="28"/>
          <w:lang w:val="ru-RU"/>
        </w:rPr>
        <w:t xml:space="preserve"> праве </w:t>
      </w:r>
      <w:r w:rsidRPr="00A62297">
        <w:rPr>
          <w:sz w:val="28"/>
          <w:szCs w:val="28"/>
          <w:lang w:val="ru-RU"/>
        </w:rPr>
        <w:t>в</w:t>
      </w:r>
      <w:r w:rsidR="00FA3896" w:rsidRPr="00A62297">
        <w:rPr>
          <w:sz w:val="28"/>
          <w:szCs w:val="28"/>
          <w:lang w:val="ru-RU"/>
        </w:rPr>
        <w:t xml:space="preserve"> </w:t>
      </w:r>
      <w:r w:rsidRPr="00A62297">
        <w:rPr>
          <w:sz w:val="28"/>
          <w:szCs w:val="28"/>
          <w:lang w:val="ru-RU"/>
        </w:rPr>
        <w:t xml:space="preserve">ходе исполнения настоящего </w:t>
      </w:r>
      <w:r w:rsidR="00AF36D2" w:rsidRPr="00A62297">
        <w:rPr>
          <w:sz w:val="28"/>
          <w:szCs w:val="28"/>
          <w:lang w:val="ru-RU"/>
        </w:rPr>
        <w:t>Р</w:t>
      </w:r>
      <w:r w:rsidRPr="00A62297">
        <w:rPr>
          <w:sz w:val="28"/>
          <w:szCs w:val="28"/>
          <w:lang w:val="ru-RU"/>
        </w:rPr>
        <w:t xml:space="preserve">ешения вносить изменения  в  бюджетную роспись  бюджета </w:t>
      </w:r>
      <w:proofErr w:type="spellStart"/>
      <w:r w:rsidR="00A858DF">
        <w:rPr>
          <w:sz w:val="28"/>
          <w:szCs w:val="28"/>
          <w:lang w:val="ru-RU"/>
        </w:rPr>
        <w:t>Новоберезовского</w:t>
      </w:r>
      <w:proofErr w:type="spellEnd"/>
      <w:r w:rsidR="00746F11" w:rsidRPr="00A62297">
        <w:rPr>
          <w:sz w:val="28"/>
          <w:szCs w:val="28"/>
          <w:lang w:val="ru-RU"/>
        </w:rPr>
        <w:t xml:space="preserve"> </w:t>
      </w:r>
      <w:r w:rsidR="00175816" w:rsidRPr="00A62297">
        <w:rPr>
          <w:sz w:val="28"/>
          <w:szCs w:val="28"/>
          <w:lang w:val="ru-RU"/>
        </w:rPr>
        <w:t>сельсовета на 202</w:t>
      </w:r>
      <w:r w:rsidR="00ED70B3">
        <w:rPr>
          <w:sz w:val="28"/>
          <w:szCs w:val="28"/>
          <w:lang w:val="ru-RU"/>
        </w:rPr>
        <w:t>5</w:t>
      </w:r>
      <w:r w:rsidRPr="00A62297">
        <w:rPr>
          <w:sz w:val="28"/>
          <w:szCs w:val="28"/>
          <w:lang w:val="ru-RU"/>
        </w:rPr>
        <w:t xml:space="preserve"> год и плановый период 20</w:t>
      </w:r>
      <w:r w:rsidR="00224753" w:rsidRPr="00A62297">
        <w:rPr>
          <w:sz w:val="28"/>
          <w:szCs w:val="28"/>
          <w:lang w:val="ru-RU"/>
        </w:rPr>
        <w:t>2</w:t>
      </w:r>
      <w:r w:rsidR="00ED70B3">
        <w:rPr>
          <w:sz w:val="28"/>
          <w:szCs w:val="28"/>
          <w:lang w:val="ru-RU"/>
        </w:rPr>
        <w:t>6</w:t>
      </w:r>
      <w:r w:rsidRPr="00A62297">
        <w:rPr>
          <w:sz w:val="28"/>
          <w:szCs w:val="28"/>
          <w:lang w:val="ru-RU"/>
        </w:rPr>
        <w:t>-20</w:t>
      </w:r>
      <w:r w:rsidR="00EA5DD9" w:rsidRPr="00A62297">
        <w:rPr>
          <w:sz w:val="28"/>
          <w:szCs w:val="28"/>
          <w:lang w:val="ru-RU"/>
        </w:rPr>
        <w:t>2</w:t>
      </w:r>
      <w:r w:rsidR="00ED70B3">
        <w:rPr>
          <w:sz w:val="28"/>
          <w:szCs w:val="28"/>
          <w:lang w:val="ru-RU"/>
        </w:rPr>
        <w:t>7</w:t>
      </w:r>
      <w:r w:rsidRPr="00A62297">
        <w:rPr>
          <w:sz w:val="28"/>
          <w:szCs w:val="28"/>
          <w:lang w:val="ru-RU"/>
        </w:rPr>
        <w:t xml:space="preserve"> годов</w:t>
      </w:r>
      <w:r w:rsidR="00D019DB" w:rsidRPr="00A62297">
        <w:rPr>
          <w:sz w:val="28"/>
          <w:szCs w:val="28"/>
          <w:lang w:val="ru-RU"/>
        </w:rPr>
        <w:t xml:space="preserve"> </w:t>
      </w:r>
      <w:r w:rsidRPr="00A62297">
        <w:rPr>
          <w:sz w:val="28"/>
          <w:szCs w:val="28"/>
          <w:lang w:val="ru-RU"/>
        </w:rPr>
        <w:t xml:space="preserve">без  внесения  изменений в настоящее </w:t>
      </w:r>
      <w:r w:rsidR="00AF36D2" w:rsidRPr="00A62297">
        <w:rPr>
          <w:sz w:val="28"/>
          <w:szCs w:val="28"/>
          <w:lang w:val="ru-RU"/>
        </w:rPr>
        <w:t>Р</w:t>
      </w:r>
      <w:r w:rsidRPr="00A62297">
        <w:rPr>
          <w:sz w:val="28"/>
          <w:szCs w:val="28"/>
          <w:lang w:val="ru-RU"/>
        </w:rPr>
        <w:t>ешение:</w:t>
      </w:r>
    </w:p>
    <w:p w:rsidR="00B06FE5" w:rsidRPr="00A62297" w:rsidRDefault="00DA4B98" w:rsidP="00A62297">
      <w:pPr>
        <w:spacing w:line="276" w:lineRule="auto"/>
        <w:jc w:val="both"/>
        <w:rPr>
          <w:sz w:val="28"/>
          <w:szCs w:val="28"/>
          <w:lang w:val="ru-RU"/>
        </w:rPr>
      </w:pPr>
      <w:r w:rsidRPr="00A62297">
        <w:rPr>
          <w:sz w:val="28"/>
          <w:szCs w:val="28"/>
          <w:lang w:val="ru-RU"/>
        </w:rPr>
        <w:t xml:space="preserve"> </w:t>
      </w:r>
      <w:r w:rsidR="00A36E5A" w:rsidRPr="00A62297">
        <w:rPr>
          <w:sz w:val="28"/>
          <w:szCs w:val="28"/>
          <w:lang w:val="ru-RU"/>
        </w:rPr>
        <w:t xml:space="preserve">            </w:t>
      </w:r>
      <w:r w:rsidR="00B06FE5" w:rsidRPr="00A62297">
        <w:rPr>
          <w:sz w:val="28"/>
          <w:szCs w:val="28"/>
          <w:lang w:val="ru-RU"/>
        </w:rPr>
        <w:t xml:space="preserve">- на сумму доходов,  дополнительно полученных </w:t>
      </w:r>
      <w:r w:rsidR="00376BBA" w:rsidRPr="00A62297">
        <w:rPr>
          <w:sz w:val="28"/>
          <w:szCs w:val="28"/>
          <w:lang w:val="ru-RU"/>
        </w:rPr>
        <w:t xml:space="preserve">от платных услуг, оказываемых </w:t>
      </w:r>
      <w:r w:rsidR="00B06FE5" w:rsidRPr="00A62297">
        <w:rPr>
          <w:sz w:val="28"/>
          <w:szCs w:val="28"/>
          <w:lang w:val="ru-RU"/>
        </w:rPr>
        <w:t>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</w:t>
      </w:r>
      <w:r w:rsidR="00AD7BBD" w:rsidRPr="00A62297">
        <w:rPr>
          <w:sz w:val="28"/>
          <w:szCs w:val="28"/>
          <w:lang w:val="ru-RU"/>
        </w:rPr>
        <w:t xml:space="preserve"> (за исключением доходов от сдачи в аренду имущества, находящегося в муниципальной собственности и переданного в оперативное управление казенным учреждениям)</w:t>
      </w:r>
      <w:r w:rsidR="00B06FE5" w:rsidRPr="00A62297">
        <w:rPr>
          <w:sz w:val="28"/>
          <w:szCs w:val="28"/>
          <w:lang w:val="ru-RU"/>
        </w:rPr>
        <w:t xml:space="preserve">, осуществляемой казенными учреждениями, сверх утвержденных настоящим </w:t>
      </w:r>
      <w:r w:rsidR="00AF36D2" w:rsidRPr="00A62297">
        <w:rPr>
          <w:sz w:val="28"/>
          <w:szCs w:val="28"/>
          <w:lang w:val="ru-RU"/>
        </w:rPr>
        <w:t>Р</w:t>
      </w:r>
      <w:r w:rsidR="00B06FE5" w:rsidRPr="00A62297">
        <w:rPr>
          <w:sz w:val="28"/>
          <w:szCs w:val="28"/>
          <w:lang w:val="ru-RU"/>
        </w:rPr>
        <w:t>ешением и</w:t>
      </w:r>
      <w:r w:rsidR="003B79ED" w:rsidRPr="00A62297">
        <w:rPr>
          <w:sz w:val="28"/>
          <w:szCs w:val="28"/>
          <w:lang w:val="ru-RU"/>
        </w:rPr>
        <w:t xml:space="preserve"> (или)</w:t>
      </w:r>
      <w:r w:rsidR="00B06FE5" w:rsidRPr="00A62297">
        <w:rPr>
          <w:sz w:val="28"/>
          <w:szCs w:val="28"/>
          <w:lang w:val="ru-RU"/>
        </w:rPr>
        <w:t xml:space="preserve"> бюджетной сметой бюджетных ассигнований на обеспечение деятельности казенных учреждений и направленных на </w:t>
      </w:r>
      <w:r w:rsidR="00584DB0" w:rsidRPr="00A62297">
        <w:rPr>
          <w:sz w:val="28"/>
          <w:szCs w:val="28"/>
          <w:lang w:val="ru-RU"/>
        </w:rPr>
        <w:t>обеспечение деятельности</w:t>
      </w:r>
      <w:r w:rsidR="00B06FE5" w:rsidRPr="00A62297">
        <w:rPr>
          <w:sz w:val="28"/>
          <w:szCs w:val="28"/>
          <w:lang w:val="ru-RU"/>
        </w:rPr>
        <w:t xml:space="preserve"> данных учреждений в соответствии с бюджетной сметой;   </w:t>
      </w:r>
    </w:p>
    <w:p w:rsidR="00B06FE5" w:rsidRPr="00A62297" w:rsidRDefault="00A36E5A" w:rsidP="00A62297">
      <w:pPr>
        <w:spacing w:line="276" w:lineRule="auto"/>
        <w:jc w:val="both"/>
        <w:rPr>
          <w:sz w:val="28"/>
          <w:szCs w:val="28"/>
          <w:lang w:val="ru-RU"/>
        </w:rPr>
      </w:pPr>
      <w:r w:rsidRPr="00A62297">
        <w:rPr>
          <w:sz w:val="28"/>
          <w:szCs w:val="28"/>
          <w:lang w:val="ru-RU"/>
        </w:rPr>
        <w:t xml:space="preserve">             </w:t>
      </w:r>
      <w:r w:rsidR="00B06FE5" w:rsidRPr="00A62297">
        <w:rPr>
          <w:sz w:val="28"/>
          <w:szCs w:val="28"/>
          <w:lang w:val="ru-RU"/>
        </w:rPr>
        <w:t xml:space="preserve">- в случаях образования, переименования, реорганизации, ликвидации администрации </w:t>
      </w:r>
      <w:proofErr w:type="spellStart"/>
      <w:r w:rsidR="00A858DF">
        <w:rPr>
          <w:sz w:val="28"/>
          <w:szCs w:val="28"/>
          <w:lang w:val="ru-RU"/>
        </w:rPr>
        <w:t>Новоберезовского</w:t>
      </w:r>
      <w:proofErr w:type="spellEnd"/>
      <w:r w:rsidR="00865ED9" w:rsidRPr="00865ED9">
        <w:rPr>
          <w:sz w:val="28"/>
          <w:szCs w:val="28"/>
          <w:lang w:val="ru-RU"/>
        </w:rPr>
        <w:t xml:space="preserve"> </w:t>
      </w:r>
      <w:r w:rsidR="00FA3896" w:rsidRPr="00A62297">
        <w:rPr>
          <w:sz w:val="28"/>
          <w:szCs w:val="28"/>
          <w:lang w:val="ru-RU"/>
        </w:rPr>
        <w:t xml:space="preserve"> </w:t>
      </w:r>
      <w:r w:rsidR="00B06FE5" w:rsidRPr="00A62297">
        <w:rPr>
          <w:sz w:val="28"/>
          <w:szCs w:val="28"/>
          <w:lang w:val="ru-RU"/>
        </w:rPr>
        <w:t>сельсовета, перераспределения ее полномочий и</w:t>
      </w:r>
      <w:r w:rsidR="00AD7BBD" w:rsidRPr="00A62297">
        <w:rPr>
          <w:sz w:val="28"/>
          <w:szCs w:val="28"/>
          <w:lang w:val="ru-RU"/>
        </w:rPr>
        <w:t xml:space="preserve"> (или)</w:t>
      </w:r>
      <w:r w:rsidR="00B06FE5" w:rsidRPr="00A62297">
        <w:rPr>
          <w:sz w:val="28"/>
          <w:szCs w:val="28"/>
          <w:lang w:val="ru-RU"/>
        </w:rPr>
        <w:t xml:space="preserve"> численности</w:t>
      </w:r>
      <w:r w:rsidR="00AD7BBD" w:rsidRPr="00A62297">
        <w:rPr>
          <w:sz w:val="28"/>
          <w:szCs w:val="28"/>
          <w:lang w:val="ru-RU"/>
        </w:rPr>
        <w:t>, а также в случаях осуществления расходов на выплаты работникам при их увольнении</w:t>
      </w:r>
      <w:r w:rsidR="00F31D0E" w:rsidRPr="00A62297">
        <w:rPr>
          <w:sz w:val="28"/>
          <w:szCs w:val="28"/>
          <w:lang w:val="ru-RU"/>
        </w:rPr>
        <w:t xml:space="preserve"> в соответствии с действующим </w:t>
      </w:r>
      <w:r w:rsidR="00F31D0E" w:rsidRPr="00A62297">
        <w:rPr>
          <w:sz w:val="28"/>
          <w:szCs w:val="28"/>
          <w:lang w:val="ru-RU"/>
        </w:rPr>
        <w:lastRenderedPageBreak/>
        <w:t>законодательством</w:t>
      </w:r>
      <w:r w:rsidR="00FA3896" w:rsidRPr="00A62297">
        <w:rPr>
          <w:sz w:val="28"/>
          <w:szCs w:val="28"/>
          <w:lang w:val="ru-RU"/>
        </w:rPr>
        <w:t xml:space="preserve"> в пределах общего объема </w:t>
      </w:r>
      <w:r w:rsidR="00B06FE5" w:rsidRPr="00A62297">
        <w:rPr>
          <w:sz w:val="28"/>
          <w:szCs w:val="28"/>
          <w:lang w:val="ru-RU"/>
        </w:rPr>
        <w:t xml:space="preserve">средств, предусмотренных настоящим </w:t>
      </w:r>
      <w:r w:rsidR="00AF36D2" w:rsidRPr="00A62297">
        <w:rPr>
          <w:sz w:val="28"/>
          <w:szCs w:val="28"/>
          <w:lang w:val="ru-RU"/>
        </w:rPr>
        <w:t>Р</w:t>
      </w:r>
      <w:r w:rsidR="00B06FE5" w:rsidRPr="00A62297">
        <w:rPr>
          <w:sz w:val="28"/>
          <w:szCs w:val="28"/>
          <w:lang w:val="ru-RU"/>
        </w:rPr>
        <w:t>ешением на обеспечение ее деятельности;</w:t>
      </w:r>
    </w:p>
    <w:p w:rsidR="00F42757" w:rsidRPr="00A62297" w:rsidRDefault="00DA4B98" w:rsidP="00A62297">
      <w:pPr>
        <w:spacing w:line="276" w:lineRule="auto"/>
        <w:jc w:val="both"/>
        <w:rPr>
          <w:sz w:val="28"/>
          <w:szCs w:val="28"/>
          <w:lang w:val="ru-RU"/>
        </w:rPr>
      </w:pPr>
      <w:r w:rsidRPr="00A62297">
        <w:rPr>
          <w:sz w:val="28"/>
          <w:szCs w:val="28"/>
          <w:lang w:val="ru-RU"/>
        </w:rPr>
        <w:t xml:space="preserve"> </w:t>
      </w:r>
      <w:r w:rsidR="00A36E5A" w:rsidRPr="00A62297">
        <w:rPr>
          <w:sz w:val="28"/>
          <w:szCs w:val="28"/>
          <w:lang w:val="ru-RU"/>
        </w:rPr>
        <w:t xml:space="preserve">           </w:t>
      </w:r>
      <w:r w:rsidR="00B06FE5" w:rsidRPr="00A62297">
        <w:rPr>
          <w:sz w:val="28"/>
          <w:szCs w:val="28"/>
          <w:lang w:val="ru-RU"/>
        </w:rPr>
        <w:t xml:space="preserve">- в случаях переименования, реорганизации, ликвидации, создания </w:t>
      </w:r>
      <w:r w:rsidR="003B79ED" w:rsidRPr="00A62297">
        <w:rPr>
          <w:sz w:val="28"/>
          <w:szCs w:val="28"/>
          <w:lang w:val="ru-RU"/>
        </w:rPr>
        <w:t xml:space="preserve">муниципальных </w:t>
      </w:r>
      <w:r w:rsidR="00B06FE5" w:rsidRPr="00A62297">
        <w:rPr>
          <w:sz w:val="28"/>
          <w:szCs w:val="28"/>
          <w:lang w:val="ru-RU"/>
        </w:rPr>
        <w:t xml:space="preserve">учреждений, </w:t>
      </w:r>
      <w:r w:rsidR="00376BBA" w:rsidRPr="00A62297">
        <w:rPr>
          <w:sz w:val="28"/>
          <w:szCs w:val="28"/>
          <w:lang w:val="ru-RU"/>
        </w:rPr>
        <w:t>п</w:t>
      </w:r>
      <w:r w:rsidR="00B06FE5" w:rsidRPr="00A62297">
        <w:rPr>
          <w:sz w:val="28"/>
          <w:szCs w:val="28"/>
          <w:lang w:val="ru-RU"/>
        </w:rPr>
        <w:t xml:space="preserve">ерераспределения объема оказываемых </w:t>
      </w:r>
      <w:r w:rsidR="003B79ED" w:rsidRPr="00A62297">
        <w:rPr>
          <w:sz w:val="28"/>
          <w:szCs w:val="28"/>
          <w:lang w:val="ru-RU"/>
        </w:rPr>
        <w:t>муниципальных</w:t>
      </w:r>
      <w:r w:rsidR="00057D6F" w:rsidRPr="00A62297">
        <w:rPr>
          <w:sz w:val="28"/>
          <w:szCs w:val="28"/>
          <w:lang w:val="ru-RU"/>
        </w:rPr>
        <w:t xml:space="preserve"> </w:t>
      </w:r>
      <w:r w:rsidR="00B06FE5" w:rsidRPr="00A62297">
        <w:rPr>
          <w:sz w:val="28"/>
          <w:szCs w:val="28"/>
          <w:lang w:val="ru-RU"/>
        </w:rPr>
        <w:t xml:space="preserve">услуг, выполняемых работ и (или) исполняемых </w:t>
      </w:r>
      <w:r w:rsidR="003B79ED" w:rsidRPr="00A62297">
        <w:rPr>
          <w:sz w:val="28"/>
          <w:szCs w:val="28"/>
          <w:lang w:val="ru-RU"/>
        </w:rPr>
        <w:t>муниципальных</w:t>
      </w:r>
      <w:r w:rsidR="00B06FE5" w:rsidRPr="00A62297">
        <w:rPr>
          <w:sz w:val="28"/>
          <w:szCs w:val="28"/>
          <w:lang w:val="ru-RU"/>
        </w:rPr>
        <w:t xml:space="preserve"> функций и численности</w:t>
      </w:r>
      <w:r w:rsidR="00E2026E" w:rsidRPr="00A62297">
        <w:rPr>
          <w:sz w:val="28"/>
          <w:szCs w:val="28"/>
          <w:lang w:val="ru-RU"/>
        </w:rPr>
        <w:t xml:space="preserve">, а также в случаях осуществления расходов на выплаты работникам при их увольнении в соответствии с действующим законодательством </w:t>
      </w:r>
      <w:r w:rsidR="00B06FE5" w:rsidRPr="00A62297">
        <w:rPr>
          <w:sz w:val="28"/>
          <w:szCs w:val="28"/>
          <w:lang w:val="ru-RU"/>
        </w:rPr>
        <w:t xml:space="preserve">в пределах общего объема средств, предусмотренных настоящим </w:t>
      </w:r>
      <w:r w:rsidR="00AF36D2" w:rsidRPr="00A62297">
        <w:rPr>
          <w:sz w:val="28"/>
          <w:szCs w:val="28"/>
          <w:lang w:val="ru-RU"/>
        </w:rPr>
        <w:t>Р</w:t>
      </w:r>
      <w:r w:rsidR="00B06FE5" w:rsidRPr="00A62297">
        <w:rPr>
          <w:sz w:val="28"/>
          <w:szCs w:val="28"/>
          <w:lang w:val="ru-RU"/>
        </w:rPr>
        <w:t>ешением на обеспечение их деятельности;</w:t>
      </w:r>
    </w:p>
    <w:p w:rsidR="00584DB0" w:rsidRDefault="00A36E5A" w:rsidP="00A62297">
      <w:pPr>
        <w:spacing w:line="276" w:lineRule="auto"/>
        <w:jc w:val="both"/>
        <w:rPr>
          <w:sz w:val="28"/>
          <w:szCs w:val="28"/>
          <w:lang w:val="ru-RU"/>
        </w:rPr>
      </w:pPr>
      <w:r w:rsidRPr="00A62297">
        <w:rPr>
          <w:sz w:val="28"/>
          <w:szCs w:val="28"/>
          <w:lang w:val="ru-RU"/>
        </w:rPr>
        <w:t xml:space="preserve">           </w:t>
      </w:r>
      <w:r w:rsidR="00571906" w:rsidRPr="00A62297">
        <w:rPr>
          <w:sz w:val="28"/>
          <w:szCs w:val="28"/>
          <w:lang w:val="ru-RU"/>
        </w:rPr>
        <w:t xml:space="preserve">- на сумму средств межбюджетных трансфертов, передаваемых из </w:t>
      </w:r>
      <w:r w:rsidR="004A5D29" w:rsidRPr="00A62297">
        <w:rPr>
          <w:sz w:val="28"/>
          <w:szCs w:val="28"/>
          <w:lang w:val="ru-RU"/>
        </w:rPr>
        <w:t>бюджетов других уровней бюджетной системы Российской Федерации</w:t>
      </w:r>
      <w:r w:rsidR="00571906" w:rsidRPr="00A62297">
        <w:rPr>
          <w:sz w:val="28"/>
          <w:szCs w:val="28"/>
          <w:lang w:val="ru-RU"/>
        </w:rPr>
        <w:t xml:space="preserve"> на осуществление отдельных целевых расходов на основании федеральных </w:t>
      </w:r>
      <w:r w:rsidR="004A5D29" w:rsidRPr="00A62297">
        <w:rPr>
          <w:sz w:val="28"/>
          <w:szCs w:val="28"/>
          <w:lang w:val="ru-RU"/>
        </w:rPr>
        <w:t xml:space="preserve"> и региональных </w:t>
      </w:r>
      <w:r w:rsidR="00571906" w:rsidRPr="00A62297">
        <w:rPr>
          <w:sz w:val="28"/>
          <w:szCs w:val="28"/>
          <w:lang w:val="ru-RU"/>
        </w:rPr>
        <w:t>законов</w:t>
      </w:r>
      <w:r w:rsidR="00584DB0" w:rsidRPr="00A62297">
        <w:rPr>
          <w:sz w:val="28"/>
          <w:szCs w:val="28"/>
          <w:lang w:val="ru-RU"/>
        </w:rPr>
        <w:t xml:space="preserve"> и (или) </w:t>
      </w:r>
      <w:r w:rsidR="00571906" w:rsidRPr="00A62297">
        <w:rPr>
          <w:sz w:val="28"/>
          <w:szCs w:val="28"/>
          <w:lang w:val="ru-RU"/>
        </w:rPr>
        <w:t>правовых актов Президента Российской Федерации и Правительства Российской Федерации,</w:t>
      </w:r>
      <w:r w:rsidR="004A5D29" w:rsidRPr="00A62297">
        <w:rPr>
          <w:sz w:val="28"/>
          <w:szCs w:val="28"/>
          <w:lang w:val="ru-RU"/>
        </w:rPr>
        <w:t xml:space="preserve"> Губернатора Красноярского </w:t>
      </w:r>
      <w:r w:rsidR="00576977" w:rsidRPr="00A62297">
        <w:rPr>
          <w:sz w:val="28"/>
          <w:szCs w:val="28"/>
          <w:lang w:val="ru-RU"/>
        </w:rPr>
        <w:t xml:space="preserve"> </w:t>
      </w:r>
      <w:r w:rsidR="004A5D29" w:rsidRPr="00A62297">
        <w:rPr>
          <w:sz w:val="28"/>
          <w:szCs w:val="28"/>
          <w:lang w:val="ru-RU"/>
        </w:rPr>
        <w:t>края</w:t>
      </w:r>
      <w:r w:rsidR="00576977" w:rsidRPr="00A62297">
        <w:rPr>
          <w:sz w:val="28"/>
          <w:szCs w:val="28"/>
          <w:lang w:val="ru-RU"/>
        </w:rPr>
        <w:t xml:space="preserve"> </w:t>
      </w:r>
      <w:r w:rsidR="004A5D29" w:rsidRPr="00A62297">
        <w:rPr>
          <w:sz w:val="28"/>
          <w:szCs w:val="28"/>
          <w:lang w:val="ru-RU"/>
        </w:rPr>
        <w:t xml:space="preserve"> и</w:t>
      </w:r>
      <w:r w:rsidR="00576977" w:rsidRPr="00A62297">
        <w:rPr>
          <w:sz w:val="28"/>
          <w:szCs w:val="28"/>
          <w:lang w:val="ru-RU"/>
        </w:rPr>
        <w:t xml:space="preserve"> </w:t>
      </w:r>
      <w:r w:rsidR="004A5D29" w:rsidRPr="00A62297">
        <w:rPr>
          <w:sz w:val="28"/>
          <w:szCs w:val="28"/>
          <w:lang w:val="ru-RU"/>
        </w:rPr>
        <w:t xml:space="preserve"> Правительства Красноярского края,</w:t>
      </w:r>
      <w:r w:rsidR="00902C24" w:rsidRPr="00A62297">
        <w:rPr>
          <w:sz w:val="28"/>
          <w:szCs w:val="28"/>
          <w:lang w:val="ru-RU"/>
        </w:rPr>
        <w:t xml:space="preserve"> и (или)</w:t>
      </w:r>
      <w:r w:rsidR="00571906" w:rsidRPr="00A62297">
        <w:rPr>
          <w:sz w:val="28"/>
          <w:szCs w:val="28"/>
          <w:lang w:val="ru-RU"/>
        </w:rPr>
        <w:t xml:space="preserve"> соглашений, заключенных с главными распорядителями средств </w:t>
      </w:r>
      <w:r w:rsidR="004A5D29" w:rsidRPr="00A62297">
        <w:rPr>
          <w:sz w:val="28"/>
          <w:szCs w:val="28"/>
          <w:lang w:val="ru-RU"/>
        </w:rPr>
        <w:t>краевого</w:t>
      </w:r>
      <w:r w:rsidR="00571906" w:rsidRPr="00A62297">
        <w:rPr>
          <w:sz w:val="28"/>
          <w:szCs w:val="28"/>
          <w:lang w:val="ru-RU"/>
        </w:rPr>
        <w:t xml:space="preserve"> бюджета, </w:t>
      </w:r>
      <w:r w:rsidR="00584DB0" w:rsidRPr="00A62297">
        <w:rPr>
          <w:sz w:val="28"/>
          <w:szCs w:val="28"/>
          <w:lang w:val="ru-RU"/>
        </w:rPr>
        <w:t>а также в случае сокращения (возврата при отсутствии потребности) указанных межбюджетных трансфертов;</w:t>
      </w:r>
    </w:p>
    <w:p w:rsidR="00733F8C" w:rsidRPr="00733F8C" w:rsidRDefault="00733F8C" w:rsidP="00733F8C">
      <w:pPr>
        <w:tabs>
          <w:tab w:val="left" w:pos="-2127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Pr="00733F8C">
        <w:rPr>
          <w:sz w:val="28"/>
          <w:szCs w:val="28"/>
          <w:lang w:val="ru-RU"/>
        </w:rPr>
        <w:t xml:space="preserve">- на сумму средств межбюджетных трансфертов, передаваемых из районного  бюджета на осуществление отдельных целевых расходов на основании федеральных законов и (или) нормативных правовых актов Президента Российской Федерации и Правительства Российской Федерации, краевых законов, нормативно правовых актов Губернатора Красноярского края и Правительства Красноярского края, нормативных правовых актов администрации </w:t>
      </w:r>
      <w:proofErr w:type="spellStart"/>
      <w:r w:rsidRPr="00733F8C">
        <w:rPr>
          <w:sz w:val="28"/>
          <w:szCs w:val="28"/>
          <w:lang w:val="ru-RU"/>
        </w:rPr>
        <w:t>Идринского</w:t>
      </w:r>
      <w:proofErr w:type="spellEnd"/>
      <w:r w:rsidRPr="00733F8C">
        <w:rPr>
          <w:sz w:val="28"/>
          <w:szCs w:val="28"/>
          <w:lang w:val="ru-RU"/>
        </w:rPr>
        <w:t xml:space="preserve"> района, а также соглашений, заключенных с главными распорядителями средств районного бюджета и уведомлений главных распорядителей средств районного бюджета</w:t>
      </w:r>
      <w:r>
        <w:rPr>
          <w:sz w:val="28"/>
          <w:szCs w:val="28"/>
          <w:lang w:val="ru-RU"/>
        </w:rPr>
        <w:t>;</w:t>
      </w:r>
    </w:p>
    <w:p w:rsidR="003D4E69" w:rsidRPr="00A62297" w:rsidRDefault="00A36E5A" w:rsidP="00A62297">
      <w:pPr>
        <w:spacing w:line="276" w:lineRule="auto"/>
        <w:jc w:val="both"/>
        <w:rPr>
          <w:sz w:val="28"/>
          <w:szCs w:val="28"/>
          <w:lang w:val="ru-RU"/>
        </w:rPr>
      </w:pPr>
      <w:r w:rsidRPr="00A62297">
        <w:rPr>
          <w:sz w:val="28"/>
          <w:szCs w:val="28"/>
          <w:lang w:val="ru-RU"/>
        </w:rPr>
        <w:t xml:space="preserve">              </w:t>
      </w:r>
      <w:r w:rsidR="003D4E69" w:rsidRPr="00A62297">
        <w:rPr>
          <w:sz w:val="28"/>
          <w:szCs w:val="28"/>
          <w:lang w:val="ru-RU"/>
        </w:rPr>
        <w:t xml:space="preserve">- </w:t>
      </w:r>
      <w:r w:rsidR="005A494F" w:rsidRPr="00A62297">
        <w:rPr>
          <w:sz w:val="28"/>
          <w:szCs w:val="28"/>
          <w:lang w:val="ru-RU"/>
        </w:rPr>
        <w:t>на сумму</w:t>
      </w:r>
      <w:r w:rsidR="00D019DB" w:rsidRPr="00A62297">
        <w:rPr>
          <w:sz w:val="28"/>
          <w:szCs w:val="28"/>
          <w:lang w:val="ru-RU"/>
        </w:rPr>
        <w:t xml:space="preserve"> не использованных по состояни</w:t>
      </w:r>
      <w:r w:rsidR="00175816" w:rsidRPr="00A62297">
        <w:rPr>
          <w:sz w:val="28"/>
          <w:szCs w:val="28"/>
          <w:lang w:val="ru-RU"/>
        </w:rPr>
        <w:t>ю на 1 января 202</w:t>
      </w:r>
      <w:r w:rsidR="00ED70B3">
        <w:rPr>
          <w:sz w:val="28"/>
          <w:szCs w:val="28"/>
          <w:lang w:val="ru-RU"/>
        </w:rPr>
        <w:t>5</w:t>
      </w:r>
      <w:r w:rsidR="003D4E69" w:rsidRPr="00A62297">
        <w:rPr>
          <w:sz w:val="28"/>
          <w:szCs w:val="28"/>
          <w:lang w:val="ru-RU"/>
        </w:rPr>
        <w:t xml:space="preserve"> года остатков межбюджетных трансфертов</w:t>
      </w:r>
      <w:r w:rsidR="00457DDB" w:rsidRPr="00A62297">
        <w:rPr>
          <w:sz w:val="28"/>
          <w:szCs w:val="28"/>
          <w:lang w:val="ru-RU"/>
        </w:rPr>
        <w:t xml:space="preserve">, полученных </w:t>
      </w:r>
      <w:r w:rsidR="005A494F" w:rsidRPr="00A62297">
        <w:rPr>
          <w:sz w:val="28"/>
          <w:szCs w:val="28"/>
          <w:lang w:val="ru-RU"/>
        </w:rPr>
        <w:t xml:space="preserve">из </w:t>
      </w:r>
      <w:r w:rsidR="00BF76AB" w:rsidRPr="00A62297">
        <w:rPr>
          <w:sz w:val="28"/>
          <w:szCs w:val="28"/>
          <w:lang w:val="ru-RU"/>
        </w:rPr>
        <w:t xml:space="preserve">бюджетов </w:t>
      </w:r>
      <w:r w:rsidR="005A494F" w:rsidRPr="00A62297">
        <w:rPr>
          <w:sz w:val="28"/>
          <w:szCs w:val="28"/>
          <w:lang w:val="ru-RU"/>
        </w:rPr>
        <w:t>государственных внебюджетных фондов, имеющих целевое назначение, которые напр</w:t>
      </w:r>
      <w:r w:rsidR="00746F11" w:rsidRPr="00A62297">
        <w:rPr>
          <w:sz w:val="28"/>
          <w:szCs w:val="28"/>
          <w:lang w:val="ru-RU"/>
        </w:rPr>
        <w:t>а</w:t>
      </w:r>
      <w:r w:rsidR="0080645F" w:rsidRPr="00A62297">
        <w:rPr>
          <w:sz w:val="28"/>
          <w:szCs w:val="28"/>
          <w:lang w:val="ru-RU"/>
        </w:rPr>
        <w:t>в</w:t>
      </w:r>
      <w:r w:rsidR="006F64AF" w:rsidRPr="00A62297">
        <w:rPr>
          <w:sz w:val="28"/>
          <w:szCs w:val="28"/>
          <w:lang w:val="ru-RU"/>
        </w:rPr>
        <w:t>ляются в 202</w:t>
      </w:r>
      <w:r w:rsidR="00ED70B3">
        <w:rPr>
          <w:sz w:val="28"/>
          <w:szCs w:val="28"/>
          <w:lang w:val="ru-RU"/>
        </w:rPr>
        <w:t>5</w:t>
      </w:r>
      <w:r w:rsidR="005A494F" w:rsidRPr="00A62297">
        <w:rPr>
          <w:sz w:val="28"/>
          <w:szCs w:val="28"/>
          <w:lang w:val="ru-RU"/>
        </w:rPr>
        <w:t xml:space="preserve"> году на те</w:t>
      </w:r>
      <w:r w:rsidR="00FB52C6" w:rsidRPr="00A62297">
        <w:rPr>
          <w:sz w:val="28"/>
          <w:szCs w:val="28"/>
          <w:lang w:val="ru-RU"/>
        </w:rPr>
        <w:t xml:space="preserve"> </w:t>
      </w:r>
      <w:r w:rsidR="00584DB0" w:rsidRPr="00A62297">
        <w:rPr>
          <w:sz w:val="28"/>
          <w:szCs w:val="28"/>
          <w:lang w:val="ru-RU"/>
        </w:rPr>
        <w:t>же цели;</w:t>
      </w:r>
    </w:p>
    <w:p w:rsidR="00BB06C8" w:rsidRPr="00A62297" w:rsidRDefault="00A36E5A" w:rsidP="00A62297">
      <w:pPr>
        <w:spacing w:line="276" w:lineRule="auto"/>
        <w:jc w:val="both"/>
        <w:rPr>
          <w:sz w:val="28"/>
          <w:szCs w:val="28"/>
          <w:lang w:val="ru-RU"/>
        </w:rPr>
      </w:pPr>
      <w:r w:rsidRPr="00A62297">
        <w:rPr>
          <w:sz w:val="28"/>
          <w:szCs w:val="28"/>
          <w:lang w:val="ru-RU"/>
        </w:rPr>
        <w:t xml:space="preserve">             </w:t>
      </w:r>
      <w:r w:rsidR="00BB06C8" w:rsidRPr="00A62297">
        <w:rPr>
          <w:sz w:val="28"/>
          <w:szCs w:val="28"/>
          <w:lang w:val="ru-RU"/>
        </w:rPr>
        <w:t xml:space="preserve">-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бюджета </w:t>
      </w:r>
      <w:proofErr w:type="spellStart"/>
      <w:r w:rsidR="00A858DF">
        <w:rPr>
          <w:sz w:val="28"/>
          <w:szCs w:val="28"/>
          <w:lang w:val="ru-RU"/>
        </w:rPr>
        <w:t>Новоберезовского</w:t>
      </w:r>
      <w:proofErr w:type="spellEnd"/>
      <w:r w:rsidR="00BB06C8" w:rsidRPr="00A62297">
        <w:rPr>
          <w:sz w:val="28"/>
          <w:szCs w:val="28"/>
          <w:lang w:val="ru-RU"/>
        </w:rPr>
        <w:t xml:space="preserve"> сельсовета, в пределах общего объема средств, предусмотренных главному распорядителю средств бюджета </w:t>
      </w:r>
      <w:proofErr w:type="spellStart"/>
      <w:r w:rsidR="00A858DF">
        <w:rPr>
          <w:sz w:val="28"/>
          <w:szCs w:val="28"/>
          <w:lang w:val="ru-RU"/>
        </w:rPr>
        <w:t>Новоберезовского</w:t>
      </w:r>
      <w:proofErr w:type="spellEnd"/>
      <w:r w:rsidR="00BB06C8" w:rsidRPr="00A62297">
        <w:rPr>
          <w:sz w:val="28"/>
          <w:szCs w:val="28"/>
          <w:lang w:val="ru-RU"/>
        </w:rPr>
        <w:t xml:space="preserve"> сельсовета;</w:t>
      </w:r>
    </w:p>
    <w:p w:rsidR="00F833D6" w:rsidRPr="00A62297" w:rsidRDefault="00A36E5A" w:rsidP="00A62297">
      <w:pPr>
        <w:spacing w:line="276" w:lineRule="auto"/>
        <w:jc w:val="both"/>
        <w:rPr>
          <w:sz w:val="28"/>
          <w:szCs w:val="28"/>
          <w:lang w:val="ru-RU"/>
        </w:rPr>
      </w:pPr>
      <w:r w:rsidRPr="00A62297">
        <w:rPr>
          <w:sz w:val="28"/>
          <w:szCs w:val="28"/>
          <w:lang w:val="ru-RU"/>
        </w:rPr>
        <w:t xml:space="preserve">             </w:t>
      </w:r>
      <w:r w:rsidR="00F833D6" w:rsidRPr="00A62297">
        <w:rPr>
          <w:sz w:val="28"/>
          <w:szCs w:val="28"/>
          <w:lang w:val="ru-RU"/>
        </w:rPr>
        <w:t xml:space="preserve">- в случае внесения изменений Министерством финансов Российской Федерации в структуру, порядок формирования и применения кодов </w:t>
      </w:r>
      <w:r w:rsidR="00F833D6" w:rsidRPr="00A62297">
        <w:rPr>
          <w:sz w:val="28"/>
          <w:szCs w:val="28"/>
          <w:lang w:val="ru-RU"/>
        </w:rPr>
        <w:lastRenderedPageBreak/>
        <w:t>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311750" w:rsidRPr="00A62297" w:rsidRDefault="00A36E5A" w:rsidP="00A62297">
      <w:pPr>
        <w:spacing w:line="276" w:lineRule="auto"/>
        <w:jc w:val="both"/>
        <w:rPr>
          <w:sz w:val="28"/>
          <w:szCs w:val="28"/>
          <w:lang w:val="ru-RU"/>
        </w:rPr>
      </w:pPr>
      <w:r w:rsidRPr="00A62297">
        <w:rPr>
          <w:sz w:val="28"/>
          <w:szCs w:val="28"/>
          <w:lang w:val="ru-RU"/>
        </w:rPr>
        <w:t xml:space="preserve">            </w:t>
      </w:r>
      <w:r w:rsidR="00F833D6" w:rsidRPr="00A62297">
        <w:rPr>
          <w:sz w:val="28"/>
          <w:szCs w:val="28"/>
          <w:lang w:val="ru-RU"/>
        </w:rPr>
        <w:t>- в соответствии с увеличением объема средств субвенций, предоставляемых</w:t>
      </w:r>
      <w:r w:rsidR="00576977" w:rsidRPr="00A62297">
        <w:rPr>
          <w:sz w:val="28"/>
          <w:szCs w:val="28"/>
          <w:lang w:val="ru-RU"/>
        </w:rPr>
        <w:t xml:space="preserve"> </w:t>
      </w:r>
      <w:r w:rsidR="00F833D6" w:rsidRPr="00A62297">
        <w:rPr>
          <w:sz w:val="28"/>
          <w:szCs w:val="28"/>
          <w:lang w:val="ru-RU"/>
        </w:rPr>
        <w:t xml:space="preserve"> бюджету </w:t>
      </w:r>
      <w:proofErr w:type="spellStart"/>
      <w:r w:rsidR="00A858DF">
        <w:rPr>
          <w:sz w:val="28"/>
          <w:szCs w:val="28"/>
          <w:lang w:val="ru-RU"/>
        </w:rPr>
        <w:t>Новоберезовского</w:t>
      </w:r>
      <w:proofErr w:type="spellEnd"/>
      <w:r w:rsidR="00865ED9" w:rsidRPr="00865ED9">
        <w:rPr>
          <w:sz w:val="28"/>
          <w:szCs w:val="28"/>
          <w:lang w:val="ru-RU"/>
        </w:rPr>
        <w:t xml:space="preserve"> </w:t>
      </w:r>
      <w:r w:rsidR="00F833D6" w:rsidRPr="00A62297">
        <w:rPr>
          <w:sz w:val="28"/>
          <w:szCs w:val="28"/>
          <w:lang w:val="ru-RU"/>
        </w:rPr>
        <w:t xml:space="preserve"> сельсовета из краевого бюджета, </w:t>
      </w:r>
      <w:r w:rsidR="000B23C8" w:rsidRPr="00A62297">
        <w:rPr>
          <w:sz w:val="28"/>
          <w:szCs w:val="28"/>
          <w:lang w:val="ru-RU"/>
        </w:rPr>
        <w:t xml:space="preserve">               </w:t>
      </w:r>
      <w:r w:rsidRPr="00A62297">
        <w:rPr>
          <w:sz w:val="28"/>
          <w:szCs w:val="28"/>
          <w:lang w:val="ru-RU"/>
        </w:rPr>
        <w:t xml:space="preserve"> </w:t>
      </w:r>
      <w:r w:rsidR="00311750" w:rsidRPr="00A62297">
        <w:rPr>
          <w:sz w:val="28"/>
          <w:szCs w:val="28"/>
          <w:lang w:val="ru-RU"/>
        </w:rPr>
        <w:t xml:space="preserve">     </w:t>
      </w:r>
    </w:p>
    <w:p w:rsidR="00F833D6" w:rsidRDefault="00577BD2" w:rsidP="00A62297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   </w:t>
      </w:r>
      <w:r w:rsidR="0034186C">
        <w:rPr>
          <w:lang w:val="ru-RU"/>
        </w:rPr>
        <w:t xml:space="preserve">         </w:t>
      </w:r>
      <w:r>
        <w:rPr>
          <w:lang w:val="ru-RU"/>
        </w:rPr>
        <w:t xml:space="preserve">  - </w:t>
      </w:r>
      <w:r w:rsidRPr="00577BD2">
        <w:rPr>
          <w:sz w:val="28"/>
          <w:szCs w:val="28"/>
          <w:lang w:val="ru-RU"/>
        </w:rPr>
        <w:t xml:space="preserve">на сумму средств, предусмотренных Законом </w:t>
      </w:r>
      <w:r>
        <w:rPr>
          <w:sz w:val="28"/>
          <w:szCs w:val="28"/>
          <w:lang w:val="ru-RU"/>
        </w:rPr>
        <w:t xml:space="preserve">Красноярского края </w:t>
      </w:r>
      <w:r w:rsidRPr="00577BD2">
        <w:rPr>
          <w:sz w:val="28"/>
          <w:szCs w:val="28"/>
          <w:lang w:val="ru-RU"/>
        </w:rPr>
        <w:t>для финансирования расходов на повышение размеров оплаты труда работникам бюджетной сферы края, в том числе для которых указами Президента Российской Федерации преду</w:t>
      </w:r>
      <w:r w:rsidR="0034186C">
        <w:rPr>
          <w:sz w:val="28"/>
          <w:szCs w:val="28"/>
          <w:lang w:val="ru-RU"/>
        </w:rPr>
        <w:t>смотрено повышение оплаты труда.</w:t>
      </w:r>
    </w:p>
    <w:p w:rsidR="00512949" w:rsidRPr="00A62297" w:rsidRDefault="008E54F5" w:rsidP="00A62297">
      <w:pPr>
        <w:spacing w:line="276" w:lineRule="auto"/>
        <w:jc w:val="both"/>
        <w:rPr>
          <w:sz w:val="28"/>
          <w:szCs w:val="28"/>
          <w:lang w:val="ru-RU"/>
        </w:rPr>
      </w:pPr>
      <w:r w:rsidRPr="00A62297">
        <w:rPr>
          <w:b/>
          <w:sz w:val="28"/>
          <w:szCs w:val="28"/>
          <w:lang w:val="ru-RU"/>
        </w:rPr>
        <w:t xml:space="preserve">       </w:t>
      </w:r>
      <w:r w:rsidR="005A53B5" w:rsidRPr="00A62297">
        <w:rPr>
          <w:b/>
          <w:sz w:val="28"/>
          <w:szCs w:val="28"/>
          <w:lang w:val="ru-RU"/>
        </w:rPr>
        <w:t xml:space="preserve">     </w:t>
      </w:r>
      <w:r w:rsidR="00DA3636" w:rsidRPr="00A62297">
        <w:rPr>
          <w:b/>
          <w:sz w:val="28"/>
          <w:szCs w:val="28"/>
          <w:lang w:val="ru-RU"/>
        </w:rPr>
        <w:t>7</w:t>
      </w:r>
      <w:r w:rsidR="005F643F" w:rsidRPr="00A62297">
        <w:rPr>
          <w:b/>
          <w:sz w:val="28"/>
          <w:szCs w:val="28"/>
          <w:lang w:val="ru-RU"/>
        </w:rPr>
        <w:t xml:space="preserve">. </w:t>
      </w:r>
      <w:r w:rsidR="00512949" w:rsidRPr="00DB46A8">
        <w:rPr>
          <w:sz w:val="28"/>
          <w:szCs w:val="28"/>
          <w:lang w:val="ru-RU"/>
        </w:rPr>
        <w:t xml:space="preserve">Размеры денежного вознаграждения лиц, замещающих муниципальные должности </w:t>
      </w:r>
      <w:proofErr w:type="spellStart"/>
      <w:r w:rsidR="00A858DF">
        <w:rPr>
          <w:sz w:val="28"/>
          <w:szCs w:val="28"/>
          <w:lang w:val="ru-RU"/>
        </w:rPr>
        <w:t>Новоберезовского</w:t>
      </w:r>
      <w:proofErr w:type="spellEnd"/>
      <w:r w:rsidR="00512949" w:rsidRPr="00DB46A8">
        <w:rPr>
          <w:sz w:val="28"/>
          <w:szCs w:val="28"/>
          <w:lang w:val="ru-RU"/>
        </w:rPr>
        <w:t xml:space="preserve"> сельсовета, размеры должностных окладов по должностям муниципальной служ</w:t>
      </w:r>
      <w:r w:rsidR="006217CD" w:rsidRPr="00DB46A8">
        <w:rPr>
          <w:sz w:val="28"/>
          <w:szCs w:val="28"/>
          <w:lang w:val="ru-RU"/>
        </w:rPr>
        <w:t xml:space="preserve">бы </w:t>
      </w:r>
      <w:proofErr w:type="spellStart"/>
      <w:r w:rsidR="00A858DF">
        <w:rPr>
          <w:sz w:val="28"/>
          <w:szCs w:val="28"/>
          <w:lang w:val="ru-RU"/>
        </w:rPr>
        <w:t>Новоберезовского</w:t>
      </w:r>
      <w:proofErr w:type="spellEnd"/>
      <w:r w:rsidR="00865ED9" w:rsidRPr="00865ED9">
        <w:rPr>
          <w:sz w:val="28"/>
          <w:szCs w:val="28"/>
          <w:lang w:val="ru-RU"/>
        </w:rPr>
        <w:t xml:space="preserve"> </w:t>
      </w:r>
      <w:r w:rsidR="006217CD" w:rsidRPr="00DB46A8">
        <w:rPr>
          <w:sz w:val="28"/>
          <w:szCs w:val="28"/>
          <w:lang w:val="ru-RU"/>
        </w:rPr>
        <w:t xml:space="preserve"> сельсовета</w:t>
      </w:r>
      <w:r w:rsidR="00AC58E3" w:rsidRPr="00DB46A8">
        <w:rPr>
          <w:sz w:val="28"/>
          <w:szCs w:val="28"/>
          <w:lang w:val="ru-RU"/>
        </w:rPr>
        <w:t>, проиндексированные в 202</w:t>
      </w:r>
      <w:r w:rsidR="00FD46B6" w:rsidRPr="00DB46A8">
        <w:rPr>
          <w:sz w:val="28"/>
          <w:szCs w:val="28"/>
          <w:lang w:val="ru-RU"/>
        </w:rPr>
        <w:t>0, 2022</w:t>
      </w:r>
      <w:r w:rsidR="00C70B72">
        <w:rPr>
          <w:sz w:val="28"/>
          <w:szCs w:val="28"/>
          <w:lang w:val="ru-RU"/>
        </w:rPr>
        <w:t>, 2023</w:t>
      </w:r>
      <w:r w:rsidR="00AC58E3" w:rsidRPr="00DB46A8">
        <w:rPr>
          <w:sz w:val="28"/>
          <w:szCs w:val="28"/>
          <w:lang w:val="ru-RU"/>
        </w:rPr>
        <w:t xml:space="preserve"> год</w:t>
      </w:r>
      <w:r w:rsidR="00FD46B6" w:rsidRPr="00DB46A8">
        <w:rPr>
          <w:sz w:val="28"/>
          <w:szCs w:val="28"/>
          <w:lang w:val="ru-RU"/>
        </w:rPr>
        <w:t>ах</w:t>
      </w:r>
      <w:r w:rsidR="00AC58E3" w:rsidRPr="00DB46A8">
        <w:rPr>
          <w:sz w:val="28"/>
          <w:szCs w:val="28"/>
          <w:lang w:val="ru-RU"/>
        </w:rPr>
        <w:t xml:space="preserve">, </w:t>
      </w:r>
      <w:r w:rsidR="006217CD" w:rsidRPr="00DB46A8">
        <w:rPr>
          <w:sz w:val="28"/>
          <w:szCs w:val="28"/>
          <w:lang w:val="ru-RU"/>
        </w:rPr>
        <w:t xml:space="preserve"> </w:t>
      </w:r>
      <w:r w:rsidR="00512949" w:rsidRPr="00DB46A8">
        <w:rPr>
          <w:sz w:val="28"/>
          <w:szCs w:val="28"/>
          <w:lang w:val="ru-RU"/>
        </w:rPr>
        <w:t>увеличиваются (индексируются)</w:t>
      </w:r>
      <w:r w:rsidR="00FE0516" w:rsidRPr="00DB46A8">
        <w:rPr>
          <w:sz w:val="28"/>
          <w:szCs w:val="28"/>
          <w:lang w:val="ru-RU"/>
        </w:rPr>
        <w:t xml:space="preserve"> </w:t>
      </w:r>
      <w:r w:rsidR="00175816" w:rsidRPr="00DB46A8">
        <w:rPr>
          <w:sz w:val="28"/>
          <w:szCs w:val="28"/>
          <w:lang w:val="ru-RU"/>
        </w:rPr>
        <w:t>в 202</w:t>
      </w:r>
      <w:r w:rsidR="00ED70B3">
        <w:rPr>
          <w:sz w:val="28"/>
          <w:szCs w:val="28"/>
          <w:lang w:val="ru-RU"/>
        </w:rPr>
        <w:t>5</w:t>
      </w:r>
      <w:r w:rsidR="00FE0516" w:rsidRPr="00DB46A8">
        <w:rPr>
          <w:sz w:val="28"/>
          <w:szCs w:val="28"/>
          <w:lang w:val="ru-RU"/>
        </w:rPr>
        <w:t xml:space="preserve"> г</w:t>
      </w:r>
      <w:r w:rsidR="00512949" w:rsidRPr="00DB46A8">
        <w:rPr>
          <w:sz w:val="28"/>
          <w:szCs w:val="28"/>
          <w:lang w:val="ru-RU"/>
        </w:rPr>
        <w:t>оду</w:t>
      </w:r>
      <w:r w:rsidR="00AC58E3" w:rsidRPr="00DB46A8">
        <w:rPr>
          <w:sz w:val="28"/>
          <w:szCs w:val="28"/>
          <w:lang w:val="ru-RU"/>
        </w:rPr>
        <w:t xml:space="preserve"> </w:t>
      </w:r>
      <w:r w:rsidR="00FE0516" w:rsidRPr="00DB46A8">
        <w:rPr>
          <w:sz w:val="28"/>
          <w:szCs w:val="28"/>
          <w:lang w:val="ru-RU"/>
        </w:rPr>
        <w:t>и</w:t>
      </w:r>
      <w:r w:rsidR="002061FA" w:rsidRPr="00DB46A8">
        <w:rPr>
          <w:sz w:val="28"/>
          <w:szCs w:val="28"/>
          <w:lang w:val="ru-RU"/>
        </w:rPr>
        <w:t xml:space="preserve"> плановом периоде 202</w:t>
      </w:r>
      <w:r w:rsidR="00ED70B3">
        <w:rPr>
          <w:sz w:val="28"/>
          <w:szCs w:val="28"/>
          <w:lang w:val="ru-RU"/>
        </w:rPr>
        <w:t>6</w:t>
      </w:r>
      <w:r w:rsidR="00EA5DD9" w:rsidRPr="00DB46A8">
        <w:rPr>
          <w:sz w:val="28"/>
          <w:szCs w:val="28"/>
          <w:lang w:val="ru-RU"/>
        </w:rPr>
        <w:t>-202</w:t>
      </w:r>
      <w:r w:rsidR="00ED70B3">
        <w:rPr>
          <w:sz w:val="28"/>
          <w:szCs w:val="28"/>
          <w:lang w:val="ru-RU"/>
        </w:rPr>
        <w:t>7</w:t>
      </w:r>
      <w:r w:rsidR="00512949" w:rsidRPr="00DB46A8">
        <w:rPr>
          <w:sz w:val="28"/>
          <w:szCs w:val="28"/>
          <w:lang w:val="ru-RU"/>
        </w:rPr>
        <w:t xml:space="preserve"> годов на коэффициент, равный 1.</w:t>
      </w:r>
      <w:r w:rsidR="00512949" w:rsidRPr="00A62297">
        <w:rPr>
          <w:sz w:val="28"/>
          <w:szCs w:val="28"/>
          <w:lang w:val="ru-RU"/>
        </w:rPr>
        <w:t xml:space="preserve"> </w:t>
      </w:r>
    </w:p>
    <w:p w:rsidR="00DB46A8" w:rsidRPr="00DB46A8" w:rsidRDefault="00FF2032" w:rsidP="00A62297">
      <w:pPr>
        <w:spacing w:line="276" w:lineRule="auto"/>
        <w:jc w:val="both"/>
        <w:rPr>
          <w:sz w:val="28"/>
          <w:szCs w:val="28"/>
          <w:lang w:val="ru-RU"/>
        </w:rPr>
      </w:pPr>
      <w:r w:rsidRPr="00A62297">
        <w:rPr>
          <w:sz w:val="28"/>
          <w:szCs w:val="28"/>
          <w:lang w:val="ru-RU"/>
        </w:rPr>
        <w:t xml:space="preserve">      </w:t>
      </w:r>
      <w:r w:rsidR="00F42757" w:rsidRPr="00A62297">
        <w:rPr>
          <w:sz w:val="28"/>
          <w:szCs w:val="28"/>
          <w:lang w:val="ru-RU"/>
        </w:rPr>
        <w:t xml:space="preserve">      </w:t>
      </w:r>
      <w:r w:rsidR="00DA3636" w:rsidRPr="00A62297">
        <w:rPr>
          <w:b/>
          <w:sz w:val="28"/>
          <w:szCs w:val="28"/>
          <w:lang w:val="ru-RU"/>
        </w:rPr>
        <w:t>8</w:t>
      </w:r>
      <w:r w:rsidR="00512949" w:rsidRPr="00A62297">
        <w:rPr>
          <w:b/>
          <w:sz w:val="28"/>
          <w:szCs w:val="28"/>
          <w:lang w:val="ru-RU"/>
        </w:rPr>
        <w:t xml:space="preserve">. </w:t>
      </w:r>
      <w:r w:rsidR="00DB46A8" w:rsidRPr="00DB46A8">
        <w:rPr>
          <w:sz w:val="28"/>
          <w:szCs w:val="28"/>
          <w:lang w:val="ru-RU"/>
        </w:rPr>
        <w:t xml:space="preserve">Заработная плата работников </w:t>
      </w:r>
      <w:r w:rsidR="00DB46A8">
        <w:rPr>
          <w:sz w:val="28"/>
          <w:szCs w:val="28"/>
          <w:lang w:val="ru-RU"/>
        </w:rPr>
        <w:t>муниципальных</w:t>
      </w:r>
      <w:r w:rsidR="00DB46A8" w:rsidRPr="00DB46A8">
        <w:rPr>
          <w:sz w:val="28"/>
          <w:szCs w:val="28"/>
          <w:lang w:val="ru-RU"/>
        </w:rPr>
        <w:t xml:space="preserve"> учреждений увеличивается (индексируется) в 202</w:t>
      </w:r>
      <w:r w:rsidR="00ED70B3">
        <w:rPr>
          <w:sz w:val="28"/>
          <w:szCs w:val="28"/>
          <w:lang w:val="ru-RU"/>
        </w:rPr>
        <w:t>5</w:t>
      </w:r>
      <w:r w:rsidR="00DB46A8" w:rsidRPr="00DB46A8">
        <w:rPr>
          <w:sz w:val="28"/>
          <w:szCs w:val="28"/>
          <w:lang w:val="ru-RU"/>
        </w:rPr>
        <w:t xml:space="preserve"> году и плановом периоде 202</w:t>
      </w:r>
      <w:r w:rsidR="00ED70B3">
        <w:rPr>
          <w:sz w:val="28"/>
          <w:szCs w:val="28"/>
          <w:lang w:val="ru-RU"/>
        </w:rPr>
        <w:t>6–2027</w:t>
      </w:r>
      <w:r w:rsidR="00DB46A8" w:rsidRPr="00DB46A8">
        <w:rPr>
          <w:sz w:val="28"/>
          <w:szCs w:val="28"/>
          <w:lang w:val="ru-RU"/>
        </w:rPr>
        <w:t xml:space="preserve"> годов на коэффициент, равный 1.</w:t>
      </w:r>
    </w:p>
    <w:p w:rsidR="00DB46A8" w:rsidRDefault="00FD46B6" w:rsidP="00A62297">
      <w:pPr>
        <w:spacing w:line="276" w:lineRule="auto"/>
        <w:jc w:val="both"/>
        <w:rPr>
          <w:b/>
          <w:sz w:val="28"/>
          <w:szCs w:val="28"/>
          <w:lang w:val="ru-RU"/>
        </w:rPr>
      </w:pPr>
      <w:r w:rsidRPr="00A62297">
        <w:rPr>
          <w:sz w:val="28"/>
          <w:szCs w:val="28"/>
          <w:lang w:val="ru-RU"/>
        </w:rPr>
        <w:t xml:space="preserve">            </w:t>
      </w:r>
      <w:r w:rsidRPr="00A62297">
        <w:rPr>
          <w:b/>
          <w:sz w:val="28"/>
          <w:szCs w:val="28"/>
          <w:lang w:val="ru-RU"/>
        </w:rPr>
        <w:t>9.</w:t>
      </w:r>
      <w:r w:rsidRPr="00A62297">
        <w:rPr>
          <w:sz w:val="28"/>
          <w:szCs w:val="28"/>
          <w:lang w:val="ru-RU"/>
        </w:rPr>
        <w:t xml:space="preserve"> </w:t>
      </w:r>
      <w:r w:rsidRPr="00DB46A8">
        <w:rPr>
          <w:sz w:val="28"/>
          <w:szCs w:val="28"/>
          <w:lang w:val="ru-RU"/>
        </w:rPr>
        <w:t>Установ</w:t>
      </w:r>
      <w:r w:rsidRPr="00A62297">
        <w:rPr>
          <w:sz w:val="28"/>
          <w:szCs w:val="28"/>
          <w:lang w:val="ru-RU"/>
        </w:rPr>
        <w:t xml:space="preserve">ить размер индексации расходных обязательств </w:t>
      </w:r>
      <w:proofErr w:type="spellStart"/>
      <w:r w:rsidR="00A858DF">
        <w:rPr>
          <w:sz w:val="28"/>
          <w:szCs w:val="28"/>
          <w:lang w:val="ru-RU"/>
        </w:rPr>
        <w:t>Новоберезовского</w:t>
      </w:r>
      <w:proofErr w:type="spellEnd"/>
      <w:r w:rsidRPr="00A62297">
        <w:rPr>
          <w:sz w:val="28"/>
          <w:szCs w:val="28"/>
          <w:lang w:val="ru-RU"/>
        </w:rPr>
        <w:t xml:space="preserve"> сельсовета</w:t>
      </w:r>
      <w:r w:rsidR="00CC396D">
        <w:rPr>
          <w:sz w:val="28"/>
          <w:szCs w:val="28"/>
          <w:lang w:val="ru-RU"/>
        </w:rPr>
        <w:t>,</w:t>
      </w:r>
      <w:r w:rsidRPr="00A62297">
        <w:rPr>
          <w:sz w:val="28"/>
          <w:szCs w:val="28"/>
          <w:lang w:val="ru-RU"/>
        </w:rPr>
        <w:t xml:space="preserve"> индексация которых предусмотрена настоящим Решением, за</w:t>
      </w:r>
      <w:r w:rsidRPr="00A62297">
        <w:rPr>
          <w:sz w:val="28"/>
          <w:szCs w:val="28"/>
        </w:rPr>
        <w:t> </w:t>
      </w:r>
      <w:r w:rsidRPr="00A62297">
        <w:rPr>
          <w:sz w:val="28"/>
          <w:szCs w:val="28"/>
          <w:lang w:val="ru-RU"/>
        </w:rPr>
        <w:t xml:space="preserve">исключением денежного вознаграждения лиц, замещающих муниципальные должности </w:t>
      </w:r>
      <w:proofErr w:type="spellStart"/>
      <w:r w:rsidR="00A858DF">
        <w:rPr>
          <w:sz w:val="28"/>
          <w:szCs w:val="28"/>
          <w:lang w:val="ru-RU"/>
        </w:rPr>
        <w:t>Новоберезовского</w:t>
      </w:r>
      <w:proofErr w:type="spellEnd"/>
      <w:r w:rsidRPr="00A62297">
        <w:rPr>
          <w:sz w:val="28"/>
          <w:szCs w:val="28"/>
          <w:lang w:val="ru-RU"/>
        </w:rPr>
        <w:t xml:space="preserve"> сельсовета, окладов денежного содержания муниципальных служащих </w:t>
      </w:r>
      <w:proofErr w:type="spellStart"/>
      <w:r w:rsidR="00A858DF">
        <w:rPr>
          <w:sz w:val="28"/>
          <w:szCs w:val="28"/>
          <w:lang w:val="ru-RU"/>
        </w:rPr>
        <w:t>Новоберезовского</w:t>
      </w:r>
      <w:proofErr w:type="spellEnd"/>
      <w:r w:rsidRPr="00A62297">
        <w:rPr>
          <w:sz w:val="28"/>
          <w:szCs w:val="28"/>
          <w:lang w:val="ru-RU"/>
        </w:rPr>
        <w:t xml:space="preserve"> сельсовета, заработной платы работников муниципальных </w:t>
      </w:r>
      <w:r w:rsidRPr="00DB46A8">
        <w:rPr>
          <w:sz w:val="28"/>
          <w:szCs w:val="28"/>
          <w:lang w:val="ru-RU"/>
        </w:rPr>
        <w:t>учреждений,</w:t>
      </w:r>
      <w:r w:rsidRPr="008E51E8">
        <w:rPr>
          <w:i/>
          <w:sz w:val="28"/>
          <w:szCs w:val="28"/>
          <w:lang w:val="ru-RU"/>
        </w:rPr>
        <w:t xml:space="preserve"> </w:t>
      </w:r>
      <w:r w:rsidR="00DB46A8" w:rsidRPr="00DB46A8">
        <w:rPr>
          <w:sz w:val="28"/>
          <w:szCs w:val="28"/>
          <w:lang w:val="ru-RU"/>
        </w:rPr>
        <w:t>в 202</w:t>
      </w:r>
      <w:r w:rsidR="00ED70B3">
        <w:rPr>
          <w:sz w:val="28"/>
          <w:szCs w:val="28"/>
          <w:lang w:val="ru-RU"/>
        </w:rPr>
        <w:t>5</w:t>
      </w:r>
      <w:r w:rsidR="00DB46A8" w:rsidRPr="00DB46A8">
        <w:rPr>
          <w:sz w:val="28"/>
          <w:szCs w:val="28"/>
          <w:lang w:val="ru-RU"/>
        </w:rPr>
        <w:t xml:space="preserve"> году – 1,05, в плановом периоде 202</w:t>
      </w:r>
      <w:r w:rsidR="00ED70B3">
        <w:rPr>
          <w:sz w:val="28"/>
          <w:szCs w:val="28"/>
          <w:lang w:val="ru-RU"/>
        </w:rPr>
        <w:t>6–2027</w:t>
      </w:r>
      <w:r w:rsidR="00DB46A8" w:rsidRPr="00DB46A8">
        <w:rPr>
          <w:sz w:val="28"/>
          <w:szCs w:val="28"/>
          <w:lang w:val="ru-RU"/>
        </w:rPr>
        <w:t xml:space="preserve"> годов – 1,0.</w:t>
      </w:r>
      <w:r w:rsidR="00ED1B41" w:rsidRPr="00A62297">
        <w:rPr>
          <w:b/>
          <w:sz w:val="28"/>
          <w:szCs w:val="28"/>
          <w:lang w:val="ru-RU"/>
        </w:rPr>
        <w:t xml:space="preserve">         </w:t>
      </w:r>
    </w:p>
    <w:p w:rsidR="00721445" w:rsidRPr="00A62297" w:rsidRDefault="00DB46A8" w:rsidP="00A62297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</w:t>
      </w:r>
      <w:r w:rsidR="00ED1B41" w:rsidRPr="00A62297">
        <w:rPr>
          <w:b/>
          <w:sz w:val="28"/>
          <w:szCs w:val="28"/>
          <w:lang w:val="ru-RU"/>
        </w:rPr>
        <w:t xml:space="preserve">  </w:t>
      </w:r>
      <w:r w:rsidR="00FD46B6" w:rsidRPr="00A62297">
        <w:rPr>
          <w:b/>
          <w:sz w:val="28"/>
          <w:szCs w:val="28"/>
          <w:lang w:val="ru-RU"/>
        </w:rPr>
        <w:t>10</w:t>
      </w:r>
      <w:r w:rsidR="00721445" w:rsidRPr="00A62297">
        <w:rPr>
          <w:b/>
          <w:sz w:val="28"/>
          <w:szCs w:val="28"/>
          <w:lang w:val="ru-RU"/>
        </w:rPr>
        <w:t xml:space="preserve">. </w:t>
      </w:r>
      <w:r w:rsidR="00721445" w:rsidRPr="00A62297">
        <w:rPr>
          <w:sz w:val="28"/>
          <w:szCs w:val="28"/>
          <w:lang w:val="ru-RU"/>
        </w:rPr>
        <w:t>Установить, что не использован</w:t>
      </w:r>
      <w:r w:rsidR="00175816" w:rsidRPr="00A62297">
        <w:rPr>
          <w:sz w:val="28"/>
          <w:szCs w:val="28"/>
          <w:lang w:val="ru-RU"/>
        </w:rPr>
        <w:t>ные по состоянию на 1 января 202</w:t>
      </w:r>
      <w:r w:rsidR="00ED70B3">
        <w:rPr>
          <w:sz w:val="28"/>
          <w:szCs w:val="28"/>
          <w:lang w:val="ru-RU"/>
        </w:rPr>
        <w:t>5</w:t>
      </w:r>
      <w:r w:rsidR="00721445" w:rsidRPr="00A62297">
        <w:rPr>
          <w:sz w:val="28"/>
          <w:szCs w:val="28"/>
          <w:lang w:val="ru-RU"/>
        </w:rPr>
        <w:t xml:space="preserve"> года остатки межбюджетных трансфертов, предоставленных бюджету </w:t>
      </w:r>
      <w:proofErr w:type="spellStart"/>
      <w:r w:rsidR="00A858DF">
        <w:rPr>
          <w:sz w:val="28"/>
          <w:szCs w:val="28"/>
          <w:lang w:val="ru-RU"/>
        </w:rPr>
        <w:t>Новоберезовского</w:t>
      </w:r>
      <w:proofErr w:type="spellEnd"/>
      <w:r w:rsidR="00721445" w:rsidRPr="00A62297">
        <w:rPr>
          <w:sz w:val="28"/>
          <w:szCs w:val="28"/>
          <w:lang w:val="ru-RU"/>
        </w:rPr>
        <w:t xml:space="preserve"> сельсовета за счет средств </w:t>
      </w:r>
      <w:r w:rsidR="00C0277A">
        <w:rPr>
          <w:sz w:val="28"/>
          <w:szCs w:val="28"/>
          <w:lang w:val="ru-RU"/>
        </w:rPr>
        <w:t>районного</w:t>
      </w:r>
      <w:r w:rsidR="00721445" w:rsidRPr="00A62297">
        <w:rPr>
          <w:sz w:val="28"/>
          <w:szCs w:val="28"/>
          <w:lang w:val="ru-RU"/>
        </w:rPr>
        <w:t xml:space="preserve"> бюджета в форме субвенций</w:t>
      </w:r>
      <w:r w:rsidR="00A7218B" w:rsidRPr="00A62297">
        <w:rPr>
          <w:sz w:val="28"/>
          <w:szCs w:val="28"/>
          <w:lang w:val="ru-RU"/>
        </w:rPr>
        <w:t>, субсидий</w:t>
      </w:r>
      <w:r w:rsidR="0081265A" w:rsidRPr="00A62297">
        <w:rPr>
          <w:sz w:val="28"/>
          <w:szCs w:val="28"/>
          <w:lang w:val="ru-RU"/>
        </w:rPr>
        <w:t xml:space="preserve"> </w:t>
      </w:r>
      <w:r w:rsidR="00854ACE" w:rsidRPr="00A62297">
        <w:rPr>
          <w:sz w:val="28"/>
          <w:szCs w:val="28"/>
          <w:lang w:val="ru-RU"/>
        </w:rPr>
        <w:t>и иных межбюджетных трансфертов, имеющих целевое назначение,</w:t>
      </w:r>
      <w:r w:rsidR="00721445" w:rsidRPr="00A62297">
        <w:rPr>
          <w:sz w:val="28"/>
          <w:szCs w:val="28"/>
          <w:lang w:val="ru-RU"/>
        </w:rPr>
        <w:t xml:space="preserve"> </w:t>
      </w:r>
      <w:r w:rsidR="00576977" w:rsidRPr="00A62297">
        <w:rPr>
          <w:sz w:val="28"/>
          <w:szCs w:val="28"/>
          <w:lang w:val="ru-RU"/>
        </w:rPr>
        <w:t>подлежат возврату в районный</w:t>
      </w:r>
      <w:r w:rsidR="004373F6" w:rsidRPr="00A62297">
        <w:rPr>
          <w:sz w:val="28"/>
          <w:szCs w:val="28"/>
          <w:lang w:val="ru-RU"/>
        </w:rPr>
        <w:t xml:space="preserve"> бюджет в течение первых </w:t>
      </w:r>
      <w:r w:rsidR="006A5536" w:rsidRPr="00A62297">
        <w:rPr>
          <w:sz w:val="28"/>
          <w:szCs w:val="28"/>
          <w:lang w:val="ru-RU"/>
        </w:rPr>
        <w:t>5</w:t>
      </w:r>
      <w:r w:rsidR="006217CD" w:rsidRPr="00A62297">
        <w:rPr>
          <w:sz w:val="28"/>
          <w:szCs w:val="28"/>
          <w:lang w:val="ru-RU"/>
        </w:rPr>
        <w:t xml:space="preserve"> рабочих дней 202</w:t>
      </w:r>
      <w:r w:rsidR="00ED70B3">
        <w:rPr>
          <w:sz w:val="28"/>
          <w:szCs w:val="28"/>
          <w:lang w:val="ru-RU"/>
        </w:rPr>
        <w:t>5</w:t>
      </w:r>
      <w:r w:rsidR="004373F6" w:rsidRPr="00A62297">
        <w:rPr>
          <w:sz w:val="28"/>
          <w:szCs w:val="28"/>
          <w:lang w:val="ru-RU"/>
        </w:rPr>
        <w:t xml:space="preserve"> года.</w:t>
      </w:r>
    </w:p>
    <w:p w:rsidR="00854ACE" w:rsidRPr="00A62297" w:rsidRDefault="0081265A" w:rsidP="00A62297">
      <w:pPr>
        <w:pStyle w:val="ConsPlusNormal"/>
        <w:spacing w:line="276" w:lineRule="auto"/>
        <w:ind w:firstLine="0"/>
        <w:rPr>
          <w:b w:val="0"/>
        </w:rPr>
      </w:pPr>
      <w:r w:rsidRPr="00A62297">
        <w:t xml:space="preserve">        </w:t>
      </w:r>
      <w:r w:rsidR="00F42757" w:rsidRPr="00A62297">
        <w:t xml:space="preserve">     </w:t>
      </w:r>
      <w:r w:rsidRPr="00A62297">
        <w:t>1</w:t>
      </w:r>
      <w:r w:rsidR="00FD46B6" w:rsidRPr="00A62297">
        <w:t>1</w:t>
      </w:r>
      <w:r w:rsidRPr="00A62297">
        <w:t>.</w:t>
      </w:r>
      <w:r w:rsidR="00854ACE" w:rsidRPr="00A62297">
        <w:rPr>
          <w:b w:val="0"/>
        </w:rPr>
        <w:t xml:space="preserve"> Остатки</w:t>
      </w:r>
      <w:r w:rsidR="00175816" w:rsidRPr="00A62297">
        <w:rPr>
          <w:b w:val="0"/>
        </w:rPr>
        <w:t xml:space="preserve"> средств бюджета на 1 января 202</w:t>
      </w:r>
      <w:r w:rsidR="00ED70B3">
        <w:rPr>
          <w:b w:val="0"/>
        </w:rPr>
        <w:t>5</w:t>
      </w:r>
      <w:r w:rsidR="00854ACE" w:rsidRPr="00A62297">
        <w:rPr>
          <w:b w:val="0"/>
        </w:rPr>
        <w:t xml:space="preserve"> года в полном объеме, за исключением неиспользованных остатков межбюджетных трансфертов, полученных из </w:t>
      </w:r>
      <w:r w:rsidRPr="00A62297">
        <w:rPr>
          <w:b w:val="0"/>
        </w:rPr>
        <w:t>краевого</w:t>
      </w:r>
      <w:r w:rsidR="00854ACE" w:rsidRPr="00A62297">
        <w:rPr>
          <w:b w:val="0"/>
        </w:rPr>
        <w:t xml:space="preserve">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</w:t>
      </w:r>
      <w:r w:rsidR="00175816" w:rsidRPr="00A62297">
        <w:rPr>
          <w:b w:val="0"/>
        </w:rPr>
        <w:t>олнения бюджета сельсовета в 202</w:t>
      </w:r>
      <w:r w:rsidR="00ED70B3">
        <w:rPr>
          <w:b w:val="0"/>
        </w:rPr>
        <w:t>5</w:t>
      </w:r>
      <w:r w:rsidR="00854ACE" w:rsidRPr="00A62297">
        <w:rPr>
          <w:b w:val="0"/>
        </w:rPr>
        <w:t xml:space="preserve"> году.</w:t>
      </w:r>
    </w:p>
    <w:p w:rsidR="003159B5" w:rsidRPr="00A62297" w:rsidRDefault="00A7218B" w:rsidP="00DB46A8">
      <w:pPr>
        <w:pStyle w:val="ConsPlusNormal"/>
        <w:spacing w:line="276" w:lineRule="auto"/>
        <w:ind w:firstLine="0"/>
        <w:rPr>
          <w:b w:val="0"/>
        </w:rPr>
      </w:pPr>
      <w:r w:rsidRPr="00A62297">
        <w:t xml:space="preserve">            1</w:t>
      </w:r>
      <w:r w:rsidR="005F4804" w:rsidRPr="00A62297">
        <w:t>2</w:t>
      </w:r>
      <w:r w:rsidRPr="00A62297">
        <w:t>.</w:t>
      </w:r>
      <w:r w:rsidR="00340003" w:rsidRPr="00A62297">
        <w:rPr>
          <w:b w:val="0"/>
        </w:rPr>
        <w:t xml:space="preserve"> </w:t>
      </w:r>
      <w:r w:rsidR="003159B5" w:rsidRPr="00A62297">
        <w:rPr>
          <w:b w:val="0"/>
        </w:rPr>
        <w:t>Утвердить объем бюджетных ассигнований дорожного фонда</w:t>
      </w:r>
      <w:r w:rsidR="00482D33" w:rsidRPr="00A62297">
        <w:rPr>
          <w:b w:val="0"/>
        </w:rPr>
        <w:t xml:space="preserve"> </w:t>
      </w:r>
      <w:proofErr w:type="spellStart"/>
      <w:r w:rsidR="00A858DF">
        <w:rPr>
          <w:b w:val="0"/>
        </w:rPr>
        <w:t>Новоберезовского</w:t>
      </w:r>
      <w:proofErr w:type="spellEnd"/>
      <w:r w:rsidR="00A858DF">
        <w:rPr>
          <w:b w:val="0"/>
        </w:rPr>
        <w:t xml:space="preserve"> </w:t>
      </w:r>
      <w:r w:rsidR="00482D33" w:rsidRPr="00A62297">
        <w:rPr>
          <w:b w:val="0"/>
        </w:rPr>
        <w:t xml:space="preserve">сельсовета </w:t>
      </w:r>
      <w:r w:rsidR="00175816" w:rsidRPr="00A62297">
        <w:rPr>
          <w:b w:val="0"/>
        </w:rPr>
        <w:t>на 202</w:t>
      </w:r>
      <w:r w:rsidR="00ED70B3">
        <w:rPr>
          <w:b w:val="0"/>
        </w:rPr>
        <w:t>5</w:t>
      </w:r>
      <w:r w:rsidR="003159B5" w:rsidRPr="00A62297">
        <w:rPr>
          <w:b w:val="0"/>
        </w:rPr>
        <w:t xml:space="preserve"> год</w:t>
      </w:r>
      <w:r w:rsidR="00C75EB8" w:rsidRPr="00A62297">
        <w:rPr>
          <w:b w:val="0"/>
        </w:rPr>
        <w:t xml:space="preserve"> в сумме </w:t>
      </w:r>
      <w:r w:rsidR="00DA4DCC">
        <w:rPr>
          <w:b w:val="0"/>
        </w:rPr>
        <w:t>903 267</w:t>
      </w:r>
      <w:r w:rsidR="00AC48A2" w:rsidRPr="00A62297">
        <w:rPr>
          <w:b w:val="0"/>
        </w:rPr>
        <w:t>,</w:t>
      </w:r>
      <w:r w:rsidR="00FF51E9" w:rsidRPr="00A62297">
        <w:rPr>
          <w:b w:val="0"/>
        </w:rPr>
        <w:t>0 рубл</w:t>
      </w:r>
      <w:r w:rsidR="00ED70B3">
        <w:rPr>
          <w:b w:val="0"/>
        </w:rPr>
        <w:t>ей</w:t>
      </w:r>
      <w:r w:rsidR="00FF51E9" w:rsidRPr="00A62297">
        <w:rPr>
          <w:b w:val="0"/>
        </w:rPr>
        <w:t>,</w:t>
      </w:r>
      <w:r w:rsidR="00583607" w:rsidRPr="00A62297">
        <w:rPr>
          <w:b w:val="0"/>
        </w:rPr>
        <w:t xml:space="preserve"> </w:t>
      </w:r>
      <w:r w:rsidR="00ED1B41" w:rsidRPr="00A62297">
        <w:rPr>
          <w:b w:val="0"/>
        </w:rPr>
        <w:t>на</w:t>
      </w:r>
      <w:r w:rsidR="00C75EB8" w:rsidRPr="00A62297">
        <w:rPr>
          <w:b w:val="0"/>
        </w:rPr>
        <w:t xml:space="preserve"> 202</w:t>
      </w:r>
      <w:r w:rsidR="00ED70B3">
        <w:rPr>
          <w:b w:val="0"/>
        </w:rPr>
        <w:t>6</w:t>
      </w:r>
      <w:r w:rsidR="00ED1B41" w:rsidRPr="00A62297">
        <w:rPr>
          <w:b w:val="0"/>
        </w:rPr>
        <w:t xml:space="preserve"> </w:t>
      </w:r>
      <w:r w:rsidR="00FF51E9" w:rsidRPr="00A62297">
        <w:rPr>
          <w:b w:val="0"/>
        </w:rPr>
        <w:t xml:space="preserve">год в сумме </w:t>
      </w:r>
      <w:r w:rsidR="00DA4DCC">
        <w:rPr>
          <w:b w:val="0"/>
        </w:rPr>
        <w:t>904 136</w:t>
      </w:r>
      <w:r w:rsidR="00FF51E9" w:rsidRPr="00A62297">
        <w:rPr>
          <w:b w:val="0"/>
        </w:rPr>
        <w:t>,0 рубл</w:t>
      </w:r>
      <w:r w:rsidR="00DA4DCC">
        <w:rPr>
          <w:b w:val="0"/>
        </w:rPr>
        <w:t>ей</w:t>
      </w:r>
      <w:r w:rsidR="00FF51E9" w:rsidRPr="00A62297">
        <w:rPr>
          <w:b w:val="0"/>
        </w:rPr>
        <w:t xml:space="preserve">, </w:t>
      </w:r>
      <w:r w:rsidR="00ED1B41" w:rsidRPr="00A62297">
        <w:rPr>
          <w:b w:val="0"/>
        </w:rPr>
        <w:t xml:space="preserve">на </w:t>
      </w:r>
      <w:r w:rsidR="00FF51E9" w:rsidRPr="00A62297">
        <w:rPr>
          <w:b w:val="0"/>
        </w:rPr>
        <w:t>202</w:t>
      </w:r>
      <w:r w:rsidR="00ED70B3">
        <w:rPr>
          <w:b w:val="0"/>
        </w:rPr>
        <w:t>7</w:t>
      </w:r>
      <w:r w:rsidR="00583607" w:rsidRPr="00A62297">
        <w:rPr>
          <w:b w:val="0"/>
        </w:rPr>
        <w:t xml:space="preserve"> год</w:t>
      </w:r>
      <w:r w:rsidR="003159B5" w:rsidRPr="00A62297">
        <w:rPr>
          <w:b w:val="0"/>
        </w:rPr>
        <w:t xml:space="preserve"> в сумме </w:t>
      </w:r>
      <w:r w:rsidR="00DA4DCC">
        <w:rPr>
          <w:b w:val="0"/>
        </w:rPr>
        <w:t>910 731</w:t>
      </w:r>
      <w:r w:rsidR="003159B5" w:rsidRPr="00A62297">
        <w:rPr>
          <w:b w:val="0"/>
        </w:rPr>
        <w:t>,0 рубл</w:t>
      </w:r>
      <w:r w:rsidR="00DA4DCC">
        <w:rPr>
          <w:b w:val="0"/>
        </w:rPr>
        <w:t>ь</w:t>
      </w:r>
      <w:r w:rsidR="00482D33" w:rsidRPr="00A62297">
        <w:rPr>
          <w:b w:val="0"/>
        </w:rPr>
        <w:t>.</w:t>
      </w:r>
    </w:p>
    <w:p w:rsidR="00B06FE5" w:rsidRPr="00A62297" w:rsidRDefault="008E54F5" w:rsidP="00A62297">
      <w:pPr>
        <w:spacing w:line="276" w:lineRule="auto"/>
        <w:jc w:val="both"/>
        <w:rPr>
          <w:sz w:val="28"/>
          <w:szCs w:val="28"/>
          <w:lang w:val="ru-RU"/>
        </w:rPr>
      </w:pPr>
      <w:r w:rsidRPr="00A62297">
        <w:rPr>
          <w:b/>
          <w:sz w:val="28"/>
          <w:szCs w:val="28"/>
          <w:lang w:val="ru-RU"/>
        </w:rPr>
        <w:lastRenderedPageBreak/>
        <w:t xml:space="preserve">       </w:t>
      </w:r>
      <w:r w:rsidR="00A36E5A" w:rsidRPr="00A62297">
        <w:rPr>
          <w:b/>
          <w:sz w:val="28"/>
          <w:szCs w:val="28"/>
          <w:lang w:val="ru-RU"/>
        </w:rPr>
        <w:t xml:space="preserve">     </w:t>
      </w:r>
      <w:r w:rsidR="003A4408" w:rsidRPr="00A62297">
        <w:rPr>
          <w:b/>
          <w:sz w:val="28"/>
          <w:szCs w:val="28"/>
          <w:lang w:val="ru-RU"/>
        </w:rPr>
        <w:t>1</w:t>
      </w:r>
      <w:r w:rsidR="00CC396D">
        <w:rPr>
          <w:b/>
          <w:sz w:val="28"/>
          <w:szCs w:val="28"/>
          <w:lang w:val="ru-RU"/>
        </w:rPr>
        <w:t>3</w:t>
      </w:r>
      <w:r w:rsidR="003A4408" w:rsidRPr="00A62297">
        <w:rPr>
          <w:b/>
          <w:sz w:val="28"/>
          <w:szCs w:val="28"/>
          <w:lang w:val="ru-RU"/>
        </w:rPr>
        <w:t>.</w:t>
      </w:r>
      <w:r w:rsidR="00B06FE5" w:rsidRPr="00A62297">
        <w:rPr>
          <w:sz w:val="28"/>
          <w:szCs w:val="28"/>
          <w:lang w:val="ru-RU"/>
        </w:rPr>
        <w:t xml:space="preserve"> Установить, что в расходной части бюджета</w:t>
      </w:r>
      <w:r w:rsidR="00BA2C89" w:rsidRPr="00A62297">
        <w:rPr>
          <w:sz w:val="28"/>
          <w:szCs w:val="28"/>
          <w:lang w:val="ru-RU"/>
        </w:rPr>
        <w:t xml:space="preserve"> сельсовета</w:t>
      </w:r>
      <w:r w:rsidR="00B06FE5" w:rsidRPr="00A62297">
        <w:rPr>
          <w:sz w:val="28"/>
          <w:szCs w:val="28"/>
          <w:lang w:val="ru-RU"/>
        </w:rPr>
        <w:t xml:space="preserve"> предусматривается резервный фонд администрации </w:t>
      </w:r>
      <w:proofErr w:type="spellStart"/>
      <w:r w:rsidR="00A858DF">
        <w:rPr>
          <w:sz w:val="28"/>
          <w:szCs w:val="28"/>
          <w:lang w:val="ru-RU"/>
        </w:rPr>
        <w:t>Новоберезовского</w:t>
      </w:r>
      <w:proofErr w:type="spellEnd"/>
      <w:r w:rsidR="00175816" w:rsidRPr="00A62297">
        <w:rPr>
          <w:sz w:val="28"/>
          <w:szCs w:val="28"/>
          <w:lang w:val="ru-RU"/>
        </w:rPr>
        <w:t xml:space="preserve">  сельсовета  на 202</w:t>
      </w:r>
      <w:r w:rsidR="0034186C">
        <w:rPr>
          <w:sz w:val="28"/>
          <w:szCs w:val="28"/>
          <w:lang w:val="ru-RU"/>
        </w:rPr>
        <w:t>5</w:t>
      </w:r>
      <w:r w:rsidR="00B06FE5" w:rsidRPr="00A62297">
        <w:rPr>
          <w:sz w:val="28"/>
          <w:szCs w:val="28"/>
          <w:lang w:val="ru-RU"/>
        </w:rPr>
        <w:t xml:space="preserve"> год и плановый период 20</w:t>
      </w:r>
      <w:r w:rsidR="00C75EB8" w:rsidRPr="00A62297">
        <w:rPr>
          <w:sz w:val="28"/>
          <w:szCs w:val="28"/>
          <w:lang w:val="ru-RU"/>
        </w:rPr>
        <w:t>2</w:t>
      </w:r>
      <w:r w:rsidR="0034186C">
        <w:rPr>
          <w:sz w:val="28"/>
          <w:szCs w:val="28"/>
          <w:lang w:val="ru-RU"/>
        </w:rPr>
        <w:t>6</w:t>
      </w:r>
      <w:r w:rsidR="00583607" w:rsidRPr="00A62297">
        <w:rPr>
          <w:sz w:val="28"/>
          <w:szCs w:val="28"/>
          <w:lang w:val="ru-RU"/>
        </w:rPr>
        <w:t>-</w:t>
      </w:r>
      <w:r w:rsidR="00FF51E9" w:rsidRPr="00A62297">
        <w:rPr>
          <w:sz w:val="28"/>
          <w:szCs w:val="28"/>
          <w:lang w:val="ru-RU"/>
        </w:rPr>
        <w:t>202</w:t>
      </w:r>
      <w:r w:rsidR="0034186C">
        <w:rPr>
          <w:sz w:val="28"/>
          <w:szCs w:val="28"/>
          <w:lang w:val="ru-RU"/>
        </w:rPr>
        <w:t>7</w:t>
      </w:r>
      <w:r w:rsidR="00B06FE5" w:rsidRPr="00A62297">
        <w:rPr>
          <w:sz w:val="28"/>
          <w:szCs w:val="28"/>
          <w:lang w:val="ru-RU"/>
        </w:rPr>
        <w:t xml:space="preserve"> годов в сумме </w:t>
      </w:r>
      <w:r w:rsidR="00ED5006" w:rsidRPr="00A62297">
        <w:rPr>
          <w:sz w:val="28"/>
          <w:szCs w:val="28"/>
          <w:lang w:val="ru-RU"/>
        </w:rPr>
        <w:t>20 0</w:t>
      </w:r>
      <w:r w:rsidR="00482D33" w:rsidRPr="00A62297">
        <w:rPr>
          <w:sz w:val="28"/>
          <w:szCs w:val="28"/>
          <w:lang w:val="ru-RU"/>
        </w:rPr>
        <w:t>00</w:t>
      </w:r>
      <w:r w:rsidR="003159B5" w:rsidRPr="00A62297">
        <w:rPr>
          <w:sz w:val="28"/>
          <w:szCs w:val="28"/>
          <w:lang w:val="ru-RU"/>
        </w:rPr>
        <w:t>,0</w:t>
      </w:r>
      <w:r w:rsidR="00B06FE5" w:rsidRPr="00A62297">
        <w:rPr>
          <w:sz w:val="28"/>
          <w:szCs w:val="28"/>
          <w:lang w:val="ru-RU"/>
        </w:rPr>
        <w:t xml:space="preserve"> рубл</w:t>
      </w:r>
      <w:r w:rsidR="003159B5" w:rsidRPr="00A62297">
        <w:rPr>
          <w:sz w:val="28"/>
          <w:szCs w:val="28"/>
          <w:lang w:val="ru-RU"/>
        </w:rPr>
        <w:t>ей ежегодно</w:t>
      </w:r>
      <w:r w:rsidR="004373F6" w:rsidRPr="00A62297">
        <w:rPr>
          <w:sz w:val="28"/>
          <w:szCs w:val="28"/>
          <w:lang w:val="ru-RU"/>
        </w:rPr>
        <w:t>.</w:t>
      </w:r>
    </w:p>
    <w:p w:rsidR="00307FCD" w:rsidRPr="00A62297" w:rsidRDefault="00A36E5A" w:rsidP="00A62297">
      <w:pPr>
        <w:autoSpaceDE w:val="0"/>
        <w:autoSpaceDN w:val="0"/>
        <w:adjustRightInd w:val="0"/>
        <w:spacing w:line="276" w:lineRule="auto"/>
        <w:ind w:firstLine="700"/>
        <w:jc w:val="both"/>
        <w:rPr>
          <w:sz w:val="28"/>
          <w:szCs w:val="28"/>
          <w:lang w:val="ru-RU"/>
        </w:rPr>
      </w:pPr>
      <w:r w:rsidRPr="00A62297">
        <w:rPr>
          <w:b/>
          <w:sz w:val="28"/>
          <w:szCs w:val="28"/>
          <w:lang w:val="ru-RU"/>
        </w:rPr>
        <w:t xml:space="preserve"> </w:t>
      </w:r>
      <w:r w:rsidR="00962965" w:rsidRPr="00A62297">
        <w:rPr>
          <w:b/>
          <w:sz w:val="28"/>
          <w:szCs w:val="28"/>
          <w:lang w:val="ru-RU"/>
        </w:rPr>
        <w:t xml:space="preserve"> </w:t>
      </w:r>
      <w:r w:rsidR="0030155B" w:rsidRPr="00A62297">
        <w:rPr>
          <w:b/>
          <w:sz w:val="28"/>
          <w:szCs w:val="28"/>
          <w:lang w:val="ru-RU"/>
        </w:rPr>
        <w:t>1</w:t>
      </w:r>
      <w:r w:rsidR="00CC396D">
        <w:rPr>
          <w:b/>
          <w:sz w:val="28"/>
          <w:szCs w:val="28"/>
          <w:lang w:val="ru-RU"/>
        </w:rPr>
        <w:t>4</w:t>
      </w:r>
      <w:r w:rsidR="00307FCD" w:rsidRPr="00A62297">
        <w:rPr>
          <w:b/>
          <w:sz w:val="28"/>
          <w:szCs w:val="28"/>
          <w:lang w:val="ru-RU"/>
        </w:rPr>
        <w:t>.</w:t>
      </w:r>
      <w:r w:rsidR="00307FCD" w:rsidRPr="00A62297">
        <w:rPr>
          <w:sz w:val="28"/>
          <w:szCs w:val="28"/>
          <w:lang w:val="ru-RU"/>
        </w:rPr>
        <w:t xml:space="preserve"> Направить в 20</w:t>
      </w:r>
      <w:r w:rsidR="00175816" w:rsidRPr="00A62297">
        <w:rPr>
          <w:sz w:val="28"/>
          <w:szCs w:val="28"/>
          <w:lang w:val="ru-RU"/>
        </w:rPr>
        <w:t>2</w:t>
      </w:r>
      <w:r w:rsidR="0034186C">
        <w:rPr>
          <w:sz w:val="28"/>
          <w:szCs w:val="28"/>
          <w:lang w:val="ru-RU"/>
        </w:rPr>
        <w:t>5</w:t>
      </w:r>
      <w:r w:rsidR="00C75EB8" w:rsidRPr="00A62297">
        <w:rPr>
          <w:sz w:val="28"/>
          <w:szCs w:val="28"/>
          <w:lang w:val="ru-RU"/>
        </w:rPr>
        <w:t xml:space="preserve"> году и плановом периоде 202</w:t>
      </w:r>
      <w:r w:rsidR="0034186C">
        <w:rPr>
          <w:sz w:val="28"/>
          <w:szCs w:val="28"/>
          <w:lang w:val="ru-RU"/>
        </w:rPr>
        <w:t>6</w:t>
      </w:r>
      <w:r w:rsidR="00307FCD" w:rsidRPr="00A62297">
        <w:rPr>
          <w:sz w:val="28"/>
          <w:szCs w:val="28"/>
        </w:rPr>
        <w:t> </w:t>
      </w:r>
      <w:r w:rsidR="00307FCD" w:rsidRPr="00A62297">
        <w:rPr>
          <w:sz w:val="28"/>
          <w:szCs w:val="28"/>
          <w:lang w:val="ru-RU"/>
        </w:rPr>
        <w:t>-</w:t>
      </w:r>
      <w:r w:rsidR="00307FCD" w:rsidRPr="00A62297">
        <w:rPr>
          <w:sz w:val="28"/>
          <w:szCs w:val="28"/>
        </w:rPr>
        <w:t> </w:t>
      </w:r>
      <w:r w:rsidR="00307FCD" w:rsidRPr="00A62297">
        <w:rPr>
          <w:sz w:val="28"/>
          <w:szCs w:val="28"/>
          <w:lang w:val="ru-RU"/>
        </w:rPr>
        <w:t>20</w:t>
      </w:r>
      <w:r w:rsidR="00FF51E9" w:rsidRPr="00A62297">
        <w:rPr>
          <w:sz w:val="28"/>
          <w:szCs w:val="28"/>
          <w:lang w:val="ru-RU"/>
        </w:rPr>
        <w:t>2</w:t>
      </w:r>
      <w:r w:rsidR="0034186C">
        <w:rPr>
          <w:sz w:val="28"/>
          <w:szCs w:val="28"/>
          <w:lang w:val="ru-RU"/>
        </w:rPr>
        <w:t>7</w:t>
      </w:r>
      <w:r w:rsidR="00307FCD" w:rsidRPr="00A62297">
        <w:rPr>
          <w:sz w:val="28"/>
          <w:szCs w:val="28"/>
          <w:lang w:val="ru-RU"/>
        </w:rPr>
        <w:t xml:space="preserve"> годов средства  бюджета сельсовета на дополнительное финансовое обеспечение переданных администраци</w:t>
      </w:r>
      <w:r w:rsidR="00396731" w:rsidRPr="00A62297">
        <w:rPr>
          <w:sz w:val="28"/>
          <w:szCs w:val="28"/>
          <w:lang w:val="ru-RU"/>
        </w:rPr>
        <w:t xml:space="preserve">ей </w:t>
      </w:r>
      <w:proofErr w:type="spellStart"/>
      <w:r w:rsidR="00A858DF">
        <w:rPr>
          <w:sz w:val="28"/>
          <w:szCs w:val="28"/>
          <w:lang w:val="ru-RU"/>
        </w:rPr>
        <w:t>Новоберезовского</w:t>
      </w:r>
      <w:proofErr w:type="spellEnd"/>
      <w:r w:rsidR="00396731" w:rsidRPr="00A62297">
        <w:rPr>
          <w:sz w:val="28"/>
          <w:szCs w:val="28"/>
          <w:lang w:val="ru-RU"/>
        </w:rPr>
        <w:t xml:space="preserve"> сельсовета администрации </w:t>
      </w:r>
      <w:proofErr w:type="spellStart"/>
      <w:r w:rsidR="00396731" w:rsidRPr="00A62297">
        <w:rPr>
          <w:sz w:val="28"/>
          <w:szCs w:val="28"/>
          <w:lang w:val="ru-RU"/>
        </w:rPr>
        <w:t>Идринского</w:t>
      </w:r>
      <w:proofErr w:type="spellEnd"/>
      <w:r w:rsidR="00396731" w:rsidRPr="00A62297">
        <w:rPr>
          <w:sz w:val="28"/>
          <w:szCs w:val="28"/>
          <w:lang w:val="ru-RU"/>
        </w:rPr>
        <w:t xml:space="preserve"> района</w:t>
      </w:r>
      <w:r w:rsidR="00307FCD" w:rsidRPr="00A62297">
        <w:rPr>
          <w:sz w:val="28"/>
          <w:szCs w:val="28"/>
          <w:lang w:val="ru-RU"/>
        </w:rPr>
        <w:t xml:space="preserve"> части полномочий:</w:t>
      </w:r>
    </w:p>
    <w:p w:rsidR="00F1242D" w:rsidRPr="00A62297" w:rsidRDefault="00F1242D" w:rsidP="00A62297">
      <w:pPr>
        <w:autoSpaceDE w:val="0"/>
        <w:autoSpaceDN w:val="0"/>
        <w:adjustRightInd w:val="0"/>
        <w:spacing w:line="276" w:lineRule="auto"/>
        <w:ind w:firstLine="700"/>
        <w:jc w:val="both"/>
        <w:rPr>
          <w:sz w:val="28"/>
          <w:szCs w:val="28"/>
          <w:lang w:val="ru-RU"/>
        </w:rPr>
      </w:pPr>
      <w:r w:rsidRPr="00A62297">
        <w:rPr>
          <w:sz w:val="28"/>
          <w:szCs w:val="28"/>
          <w:lang w:val="ru-RU"/>
        </w:rPr>
        <w:t>- по вопросам организации испол</w:t>
      </w:r>
      <w:r w:rsidR="00175816" w:rsidRPr="00A62297">
        <w:rPr>
          <w:sz w:val="28"/>
          <w:szCs w:val="28"/>
          <w:lang w:val="ru-RU"/>
        </w:rPr>
        <w:t>нения бюджетов сельсоветов в 202</w:t>
      </w:r>
      <w:r w:rsidR="0034186C">
        <w:rPr>
          <w:sz w:val="28"/>
          <w:szCs w:val="28"/>
          <w:lang w:val="ru-RU"/>
        </w:rPr>
        <w:t>5</w:t>
      </w:r>
      <w:r w:rsidRPr="00A62297">
        <w:rPr>
          <w:sz w:val="28"/>
          <w:szCs w:val="28"/>
          <w:lang w:val="ru-RU"/>
        </w:rPr>
        <w:t xml:space="preserve"> году и планово</w:t>
      </w:r>
      <w:r w:rsidR="0030155B" w:rsidRPr="00A62297">
        <w:rPr>
          <w:sz w:val="28"/>
          <w:szCs w:val="28"/>
          <w:lang w:val="ru-RU"/>
        </w:rPr>
        <w:t>м</w:t>
      </w:r>
      <w:r w:rsidR="00C75EB8" w:rsidRPr="00A62297">
        <w:rPr>
          <w:sz w:val="28"/>
          <w:szCs w:val="28"/>
          <w:lang w:val="ru-RU"/>
        </w:rPr>
        <w:t xml:space="preserve"> периоде 202</w:t>
      </w:r>
      <w:r w:rsidR="0034186C">
        <w:rPr>
          <w:sz w:val="28"/>
          <w:szCs w:val="28"/>
          <w:lang w:val="ru-RU"/>
        </w:rPr>
        <w:t>6</w:t>
      </w:r>
      <w:r w:rsidR="00FF51E9" w:rsidRPr="00A62297">
        <w:rPr>
          <w:sz w:val="28"/>
          <w:szCs w:val="28"/>
          <w:lang w:val="ru-RU"/>
        </w:rPr>
        <w:t>-202</w:t>
      </w:r>
      <w:r w:rsidR="0034186C">
        <w:rPr>
          <w:sz w:val="28"/>
          <w:szCs w:val="28"/>
          <w:lang w:val="ru-RU"/>
        </w:rPr>
        <w:t>7</w:t>
      </w:r>
      <w:r w:rsidRPr="00A62297">
        <w:rPr>
          <w:sz w:val="28"/>
          <w:szCs w:val="28"/>
          <w:lang w:val="ru-RU"/>
        </w:rPr>
        <w:t xml:space="preserve"> годов в сумме </w:t>
      </w:r>
      <w:r w:rsidR="00DA4DCC">
        <w:rPr>
          <w:sz w:val="28"/>
          <w:szCs w:val="28"/>
          <w:lang w:val="ru-RU"/>
        </w:rPr>
        <w:t>47 500</w:t>
      </w:r>
      <w:r w:rsidRPr="00A62297">
        <w:rPr>
          <w:sz w:val="28"/>
          <w:szCs w:val="28"/>
          <w:lang w:val="ru-RU"/>
        </w:rPr>
        <w:t>,0 рубл</w:t>
      </w:r>
      <w:r w:rsidR="00F017DD">
        <w:rPr>
          <w:sz w:val="28"/>
          <w:szCs w:val="28"/>
          <w:lang w:val="ru-RU"/>
        </w:rPr>
        <w:t>ей</w:t>
      </w:r>
      <w:r w:rsidRPr="00A62297">
        <w:rPr>
          <w:sz w:val="28"/>
          <w:szCs w:val="28"/>
          <w:lang w:val="ru-RU"/>
        </w:rPr>
        <w:t xml:space="preserve"> ежегодно;</w:t>
      </w:r>
    </w:p>
    <w:p w:rsidR="00307FCD" w:rsidRPr="00A62297" w:rsidRDefault="00307FCD" w:rsidP="00A62297">
      <w:pPr>
        <w:autoSpaceDE w:val="0"/>
        <w:autoSpaceDN w:val="0"/>
        <w:adjustRightInd w:val="0"/>
        <w:spacing w:line="276" w:lineRule="auto"/>
        <w:ind w:firstLine="700"/>
        <w:jc w:val="both"/>
        <w:rPr>
          <w:sz w:val="28"/>
          <w:szCs w:val="28"/>
          <w:lang w:val="ru-RU"/>
        </w:rPr>
      </w:pPr>
      <w:r w:rsidRPr="00A62297">
        <w:rPr>
          <w:sz w:val="28"/>
          <w:szCs w:val="28"/>
          <w:lang w:val="ru-RU"/>
        </w:rPr>
        <w:t>- по</w:t>
      </w:r>
      <w:r w:rsidR="00962965" w:rsidRPr="00A62297">
        <w:rPr>
          <w:sz w:val="28"/>
          <w:szCs w:val="28"/>
          <w:lang w:val="ru-RU"/>
        </w:rPr>
        <w:t xml:space="preserve"> вопросам</w:t>
      </w:r>
      <w:r w:rsidR="003939D1" w:rsidRPr="00A62297">
        <w:rPr>
          <w:sz w:val="28"/>
          <w:szCs w:val="28"/>
          <w:lang w:val="ru-RU"/>
        </w:rPr>
        <w:t xml:space="preserve"> </w:t>
      </w:r>
      <w:r w:rsidR="00962965" w:rsidRPr="00A62297">
        <w:rPr>
          <w:sz w:val="28"/>
          <w:szCs w:val="28"/>
          <w:lang w:val="ru-RU"/>
        </w:rPr>
        <w:t xml:space="preserve"> контро</w:t>
      </w:r>
      <w:r w:rsidR="00175816" w:rsidRPr="00A62297">
        <w:rPr>
          <w:sz w:val="28"/>
          <w:szCs w:val="28"/>
          <w:lang w:val="ru-RU"/>
        </w:rPr>
        <w:t>ля</w:t>
      </w:r>
      <w:r w:rsidR="00F017DD">
        <w:rPr>
          <w:sz w:val="28"/>
          <w:szCs w:val="28"/>
          <w:lang w:val="ru-RU"/>
        </w:rPr>
        <w:t>,</w:t>
      </w:r>
      <w:r w:rsidR="00175816" w:rsidRPr="00A62297">
        <w:rPr>
          <w:sz w:val="28"/>
          <w:szCs w:val="28"/>
          <w:lang w:val="ru-RU"/>
        </w:rPr>
        <w:t xml:space="preserve"> за исполнением бюджета на 202</w:t>
      </w:r>
      <w:r w:rsidR="0034186C">
        <w:rPr>
          <w:sz w:val="28"/>
          <w:szCs w:val="28"/>
          <w:lang w:val="ru-RU"/>
        </w:rPr>
        <w:t>5</w:t>
      </w:r>
      <w:r w:rsidR="00C75EB8" w:rsidRPr="00A62297">
        <w:rPr>
          <w:sz w:val="28"/>
          <w:szCs w:val="28"/>
          <w:lang w:val="ru-RU"/>
        </w:rPr>
        <w:t xml:space="preserve"> год и плановый период 202</w:t>
      </w:r>
      <w:r w:rsidR="0034186C">
        <w:rPr>
          <w:sz w:val="28"/>
          <w:szCs w:val="28"/>
          <w:lang w:val="ru-RU"/>
        </w:rPr>
        <w:t>6</w:t>
      </w:r>
      <w:r w:rsidR="004F1F8F" w:rsidRPr="00A62297">
        <w:rPr>
          <w:sz w:val="28"/>
          <w:szCs w:val="28"/>
          <w:lang w:val="ru-RU"/>
        </w:rPr>
        <w:t>-202</w:t>
      </w:r>
      <w:r w:rsidR="0034186C">
        <w:rPr>
          <w:sz w:val="28"/>
          <w:szCs w:val="28"/>
          <w:lang w:val="ru-RU"/>
        </w:rPr>
        <w:t>7</w:t>
      </w:r>
      <w:r w:rsidR="00962965" w:rsidRPr="00A62297">
        <w:rPr>
          <w:sz w:val="28"/>
          <w:szCs w:val="28"/>
          <w:lang w:val="ru-RU"/>
        </w:rPr>
        <w:t xml:space="preserve"> годов в сумме </w:t>
      </w:r>
      <w:r w:rsidR="00DA4DCC">
        <w:rPr>
          <w:sz w:val="28"/>
          <w:szCs w:val="28"/>
          <w:lang w:val="ru-RU"/>
        </w:rPr>
        <w:t>3 260</w:t>
      </w:r>
      <w:r w:rsidR="00396731" w:rsidRPr="00A62297">
        <w:rPr>
          <w:sz w:val="28"/>
          <w:szCs w:val="28"/>
          <w:lang w:val="ru-RU"/>
        </w:rPr>
        <w:t>,0</w:t>
      </w:r>
      <w:r w:rsidR="00962965" w:rsidRPr="00A62297">
        <w:rPr>
          <w:sz w:val="28"/>
          <w:szCs w:val="28"/>
          <w:lang w:val="ru-RU"/>
        </w:rPr>
        <w:t xml:space="preserve"> рубл</w:t>
      </w:r>
      <w:r w:rsidR="00051F62" w:rsidRPr="00A62297">
        <w:rPr>
          <w:sz w:val="28"/>
          <w:szCs w:val="28"/>
          <w:lang w:val="ru-RU"/>
        </w:rPr>
        <w:t>ей</w:t>
      </w:r>
      <w:r w:rsidR="00962965" w:rsidRPr="00A62297">
        <w:rPr>
          <w:sz w:val="28"/>
          <w:szCs w:val="28"/>
          <w:lang w:val="ru-RU"/>
        </w:rPr>
        <w:t xml:space="preserve"> ежегодно;</w:t>
      </w:r>
    </w:p>
    <w:p w:rsidR="004F1F8F" w:rsidRPr="00A62297" w:rsidRDefault="004F1F8F" w:rsidP="00A62297">
      <w:pPr>
        <w:autoSpaceDE w:val="0"/>
        <w:autoSpaceDN w:val="0"/>
        <w:adjustRightInd w:val="0"/>
        <w:spacing w:line="276" w:lineRule="auto"/>
        <w:ind w:firstLine="700"/>
        <w:jc w:val="both"/>
        <w:rPr>
          <w:sz w:val="28"/>
          <w:szCs w:val="28"/>
          <w:lang w:val="ru-RU"/>
        </w:rPr>
      </w:pPr>
      <w:r w:rsidRPr="00A62297">
        <w:rPr>
          <w:sz w:val="28"/>
          <w:szCs w:val="28"/>
          <w:lang w:val="ru-RU"/>
        </w:rPr>
        <w:t>- по созданию условий для организации досуга и обеспечения жителей поселения услу</w:t>
      </w:r>
      <w:r w:rsidR="00175816" w:rsidRPr="00A62297">
        <w:rPr>
          <w:sz w:val="28"/>
          <w:szCs w:val="28"/>
          <w:lang w:val="ru-RU"/>
        </w:rPr>
        <w:t>гами организации культуры на 202</w:t>
      </w:r>
      <w:r w:rsidR="0034186C">
        <w:rPr>
          <w:sz w:val="28"/>
          <w:szCs w:val="28"/>
          <w:lang w:val="ru-RU"/>
        </w:rPr>
        <w:t>5</w:t>
      </w:r>
      <w:r w:rsidR="00C75EB8" w:rsidRPr="00A62297">
        <w:rPr>
          <w:sz w:val="28"/>
          <w:szCs w:val="28"/>
          <w:lang w:val="ru-RU"/>
        </w:rPr>
        <w:t xml:space="preserve"> год и плановый период 202</w:t>
      </w:r>
      <w:r w:rsidR="0034186C">
        <w:rPr>
          <w:sz w:val="28"/>
          <w:szCs w:val="28"/>
          <w:lang w:val="ru-RU"/>
        </w:rPr>
        <w:t>6</w:t>
      </w:r>
      <w:r w:rsidRPr="00A62297">
        <w:rPr>
          <w:sz w:val="28"/>
          <w:szCs w:val="28"/>
          <w:lang w:val="ru-RU"/>
        </w:rPr>
        <w:t>-202</w:t>
      </w:r>
      <w:r w:rsidR="0034186C">
        <w:rPr>
          <w:sz w:val="28"/>
          <w:szCs w:val="28"/>
          <w:lang w:val="ru-RU"/>
        </w:rPr>
        <w:t>7</w:t>
      </w:r>
      <w:r w:rsidRPr="00A62297">
        <w:rPr>
          <w:sz w:val="28"/>
          <w:szCs w:val="28"/>
          <w:lang w:val="ru-RU"/>
        </w:rPr>
        <w:t xml:space="preserve"> годов в сумме </w:t>
      </w:r>
      <w:r w:rsidR="00BA2C89" w:rsidRPr="00A62297">
        <w:rPr>
          <w:sz w:val="28"/>
          <w:szCs w:val="28"/>
          <w:lang w:val="ru-RU"/>
        </w:rPr>
        <w:t xml:space="preserve">   </w:t>
      </w:r>
      <w:r w:rsidR="00051F62" w:rsidRPr="00A62297">
        <w:rPr>
          <w:sz w:val="28"/>
          <w:szCs w:val="28"/>
          <w:lang w:val="ru-RU"/>
        </w:rPr>
        <w:t>1 </w:t>
      </w:r>
      <w:r w:rsidR="0034186C">
        <w:rPr>
          <w:sz w:val="28"/>
          <w:szCs w:val="28"/>
          <w:lang w:val="ru-RU"/>
        </w:rPr>
        <w:t>366</w:t>
      </w:r>
      <w:r w:rsidR="008417FA" w:rsidRPr="00A62297">
        <w:rPr>
          <w:sz w:val="28"/>
          <w:szCs w:val="28"/>
          <w:lang w:val="ru-RU"/>
        </w:rPr>
        <w:t xml:space="preserve"> </w:t>
      </w:r>
      <w:r w:rsidR="0034186C">
        <w:rPr>
          <w:sz w:val="28"/>
          <w:szCs w:val="28"/>
          <w:lang w:val="ru-RU"/>
        </w:rPr>
        <w:t>825</w:t>
      </w:r>
      <w:r w:rsidRPr="00A62297">
        <w:rPr>
          <w:sz w:val="28"/>
          <w:szCs w:val="28"/>
          <w:lang w:val="ru-RU"/>
        </w:rPr>
        <w:t>,0 рублей ежегодно.</w:t>
      </w:r>
    </w:p>
    <w:p w:rsidR="00636E54" w:rsidRPr="00A62297" w:rsidRDefault="00636E54" w:rsidP="00A6229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u-RU"/>
        </w:rPr>
      </w:pPr>
      <w:r w:rsidRPr="00A62297">
        <w:rPr>
          <w:sz w:val="28"/>
          <w:szCs w:val="28"/>
          <w:lang w:val="ru-RU"/>
        </w:rPr>
        <w:t xml:space="preserve">            </w:t>
      </w:r>
      <w:r w:rsidR="00340383" w:rsidRPr="00A62297">
        <w:rPr>
          <w:b/>
          <w:sz w:val="28"/>
          <w:szCs w:val="28"/>
          <w:lang w:val="ru-RU"/>
        </w:rPr>
        <w:t>1</w:t>
      </w:r>
      <w:r w:rsidR="00CC396D">
        <w:rPr>
          <w:b/>
          <w:sz w:val="28"/>
          <w:szCs w:val="28"/>
          <w:lang w:val="ru-RU"/>
        </w:rPr>
        <w:t>5</w:t>
      </w:r>
      <w:r w:rsidRPr="00A62297">
        <w:rPr>
          <w:b/>
          <w:sz w:val="28"/>
          <w:szCs w:val="28"/>
          <w:lang w:val="ru-RU"/>
        </w:rPr>
        <w:t>.</w:t>
      </w:r>
      <w:r w:rsidRPr="00A62297">
        <w:rPr>
          <w:sz w:val="28"/>
          <w:szCs w:val="28"/>
          <w:lang w:val="ru-RU"/>
        </w:rPr>
        <w:t xml:space="preserve"> Утвердить методику и расчеты распределения межбюджетных трансфертов</w:t>
      </w:r>
      <w:r w:rsidR="00175816" w:rsidRPr="00A62297">
        <w:rPr>
          <w:sz w:val="28"/>
          <w:szCs w:val="28"/>
          <w:lang w:val="ru-RU"/>
        </w:rPr>
        <w:t xml:space="preserve"> на 202</w:t>
      </w:r>
      <w:r w:rsidR="0034186C">
        <w:rPr>
          <w:sz w:val="28"/>
          <w:szCs w:val="28"/>
          <w:lang w:val="ru-RU"/>
        </w:rPr>
        <w:t>5</w:t>
      </w:r>
      <w:r w:rsidR="00C75EB8" w:rsidRPr="00A62297">
        <w:rPr>
          <w:sz w:val="28"/>
          <w:szCs w:val="28"/>
          <w:lang w:val="ru-RU"/>
        </w:rPr>
        <w:t xml:space="preserve"> год и плановый период 202</w:t>
      </w:r>
      <w:r w:rsidR="0034186C">
        <w:rPr>
          <w:sz w:val="28"/>
          <w:szCs w:val="28"/>
          <w:lang w:val="ru-RU"/>
        </w:rPr>
        <w:t>6</w:t>
      </w:r>
      <w:r w:rsidR="006A26CC" w:rsidRPr="00A62297">
        <w:rPr>
          <w:sz w:val="28"/>
          <w:szCs w:val="28"/>
          <w:lang w:val="ru-RU"/>
        </w:rPr>
        <w:t>-20</w:t>
      </w:r>
      <w:r w:rsidR="004F1F8F" w:rsidRPr="00A62297">
        <w:rPr>
          <w:sz w:val="28"/>
          <w:szCs w:val="28"/>
          <w:lang w:val="ru-RU"/>
        </w:rPr>
        <w:t>2</w:t>
      </w:r>
      <w:r w:rsidR="0034186C">
        <w:rPr>
          <w:sz w:val="28"/>
          <w:szCs w:val="28"/>
          <w:lang w:val="ru-RU"/>
        </w:rPr>
        <w:t>7</w:t>
      </w:r>
      <w:r w:rsidR="006A26CC" w:rsidRPr="00A62297">
        <w:rPr>
          <w:sz w:val="28"/>
          <w:szCs w:val="28"/>
          <w:lang w:val="ru-RU"/>
        </w:rPr>
        <w:t xml:space="preserve"> годов</w:t>
      </w:r>
      <w:r w:rsidR="00957F50" w:rsidRPr="00A62297">
        <w:rPr>
          <w:sz w:val="28"/>
          <w:szCs w:val="28"/>
          <w:lang w:val="ru-RU"/>
        </w:rPr>
        <w:t xml:space="preserve"> согласно приложению </w:t>
      </w:r>
      <w:r w:rsidR="002A2169" w:rsidRPr="00A62297">
        <w:rPr>
          <w:sz w:val="28"/>
          <w:szCs w:val="28"/>
          <w:lang w:val="ru-RU"/>
        </w:rPr>
        <w:t>6</w:t>
      </w:r>
      <w:r w:rsidRPr="00A62297">
        <w:rPr>
          <w:sz w:val="28"/>
          <w:szCs w:val="28"/>
          <w:lang w:val="ru-RU"/>
        </w:rPr>
        <w:t xml:space="preserve"> к настоящему Решению.</w:t>
      </w:r>
    </w:p>
    <w:p w:rsidR="00B06FE5" w:rsidRPr="00A62297" w:rsidRDefault="008E54F5" w:rsidP="00A62297">
      <w:pPr>
        <w:spacing w:line="276" w:lineRule="auto"/>
        <w:jc w:val="both"/>
        <w:rPr>
          <w:sz w:val="28"/>
          <w:szCs w:val="28"/>
          <w:lang w:val="ru-RU"/>
        </w:rPr>
      </w:pPr>
      <w:r w:rsidRPr="00A62297">
        <w:rPr>
          <w:b/>
          <w:sz w:val="28"/>
          <w:szCs w:val="28"/>
          <w:lang w:val="ru-RU"/>
        </w:rPr>
        <w:t xml:space="preserve">       </w:t>
      </w:r>
      <w:r w:rsidR="00F42757" w:rsidRPr="00A62297">
        <w:rPr>
          <w:b/>
          <w:sz w:val="28"/>
          <w:szCs w:val="28"/>
          <w:lang w:val="ru-RU"/>
        </w:rPr>
        <w:t xml:space="preserve">      </w:t>
      </w:r>
      <w:r w:rsidR="00DA3636" w:rsidRPr="00A62297">
        <w:rPr>
          <w:b/>
          <w:sz w:val="28"/>
          <w:szCs w:val="28"/>
          <w:lang w:val="ru-RU"/>
        </w:rPr>
        <w:t>1</w:t>
      </w:r>
      <w:r w:rsidR="00CC396D">
        <w:rPr>
          <w:b/>
          <w:sz w:val="28"/>
          <w:szCs w:val="28"/>
          <w:lang w:val="ru-RU"/>
        </w:rPr>
        <w:t>6</w:t>
      </w:r>
      <w:r w:rsidR="00B06FE5" w:rsidRPr="00A62297">
        <w:rPr>
          <w:b/>
          <w:sz w:val="28"/>
          <w:szCs w:val="28"/>
          <w:lang w:val="ru-RU"/>
        </w:rPr>
        <w:t>.</w:t>
      </w:r>
      <w:r w:rsidR="00B06FE5" w:rsidRPr="00A62297">
        <w:rPr>
          <w:sz w:val="28"/>
          <w:szCs w:val="28"/>
          <w:lang w:val="ru-RU"/>
        </w:rPr>
        <w:t xml:space="preserve"> Установить верхний предел муниципального внутреннего долга </w:t>
      </w:r>
      <w:proofErr w:type="spellStart"/>
      <w:r w:rsidR="00A858DF">
        <w:rPr>
          <w:sz w:val="28"/>
          <w:szCs w:val="28"/>
          <w:lang w:val="ru-RU"/>
        </w:rPr>
        <w:t>Новоберезовского</w:t>
      </w:r>
      <w:proofErr w:type="spellEnd"/>
      <w:r w:rsidR="00B06FE5" w:rsidRPr="00A62297">
        <w:rPr>
          <w:sz w:val="28"/>
          <w:szCs w:val="28"/>
          <w:lang w:val="ru-RU"/>
        </w:rPr>
        <w:t xml:space="preserve">  сельсовета по долговым обязательствам </w:t>
      </w:r>
      <w:proofErr w:type="spellStart"/>
      <w:r w:rsidR="00A858DF">
        <w:rPr>
          <w:sz w:val="28"/>
          <w:szCs w:val="28"/>
          <w:lang w:val="ru-RU"/>
        </w:rPr>
        <w:t>Новоберезовского</w:t>
      </w:r>
      <w:proofErr w:type="spellEnd"/>
      <w:r w:rsidR="00B06FE5" w:rsidRPr="00A62297">
        <w:rPr>
          <w:sz w:val="28"/>
          <w:szCs w:val="28"/>
          <w:lang w:val="ru-RU"/>
        </w:rPr>
        <w:t xml:space="preserve">  сельсовета:                                                                                                                </w:t>
      </w:r>
    </w:p>
    <w:p w:rsidR="00B06FE5" w:rsidRPr="00A62297" w:rsidRDefault="00C75EB8" w:rsidP="00A62297">
      <w:pPr>
        <w:spacing w:line="276" w:lineRule="auto"/>
        <w:jc w:val="both"/>
        <w:rPr>
          <w:sz w:val="28"/>
          <w:szCs w:val="28"/>
          <w:lang w:val="ru-RU"/>
        </w:rPr>
      </w:pPr>
      <w:r w:rsidRPr="00A62297">
        <w:rPr>
          <w:sz w:val="28"/>
          <w:szCs w:val="28"/>
          <w:lang w:val="ru-RU"/>
        </w:rPr>
        <w:t xml:space="preserve">          на 01 января 202</w:t>
      </w:r>
      <w:r w:rsidR="0034186C">
        <w:rPr>
          <w:sz w:val="28"/>
          <w:szCs w:val="28"/>
          <w:lang w:val="ru-RU"/>
        </w:rPr>
        <w:t>6</w:t>
      </w:r>
      <w:r w:rsidR="00B06FE5" w:rsidRPr="00A62297">
        <w:rPr>
          <w:sz w:val="28"/>
          <w:szCs w:val="28"/>
          <w:lang w:val="ru-RU"/>
        </w:rPr>
        <w:t xml:space="preserve"> года в сумме 0,0 рублей, в том числе по муниципальным гарантиям 0,0 рублей; </w:t>
      </w:r>
    </w:p>
    <w:p w:rsidR="00B06FE5" w:rsidRPr="00A62297" w:rsidRDefault="00B06FE5" w:rsidP="00A62297">
      <w:pPr>
        <w:spacing w:line="276" w:lineRule="auto"/>
        <w:jc w:val="both"/>
        <w:rPr>
          <w:sz w:val="28"/>
          <w:szCs w:val="28"/>
          <w:lang w:val="ru-RU"/>
        </w:rPr>
      </w:pPr>
      <w:r w:rsidRPr="00A62297">
        <w:rPr>
          <w:sz w:val="28"/>
          <w:szCs w:val="28"/>
          <w:lang w:val="ru-RU"/>
        </w:rPr>
        <w:t xml:space="preserve">           на</w:t>
      </w:r>
      <w:r w:rsidR="00051F62" w:rsidRPr="00A62297">
        <w:rPr>
          <w:sz w:val="28"/>
          <w:szCs w:val="28"/>
          <w:lang w:val="ru-RU"/>
        </w:rPr>
        <w:t xml:space="preserve"> 01 января 202</w:t>
      </w:r>
      <w:r w:rsidR="0034186C">
        <w:rPr>
          <w:sz w:val="28"/>
          <w:szCs w:val="28"/>
          <w:lang w:val="ru-RU"/>
        </w:rPr>
        <w:t>7</w:t>
      </w:r>
      <w:r w:rsidR="00FA3896" w:rsidRPr="00A62297">
        <w:rPr>
          <w:sz w:val="28"/>
          <w:szCs w:val="28"/>
          <w:lang w:val="ru-RU"/>
        </w:rPr>
        <w:t xml:space="preserve"> года в сумме </w:t>
      </w:r>
      <w:r w:rsidRPr="00A62297">
        <w:rPr>
          <w:sz w:val="28"/>
          <w:szCs w:val="28"/>
          <w:lang w:val="ru-RU"/>
        </w:rPr>
        <w:t xml:space="preserve">0,0 рублей, в том числе по муниципальным гарантиям 0,0 рублей; </w:t>
      </w:r>
    </w:p>
    <w:p w:rsidR="00DD42DF" w:rsidRPr="00A62297" w:rsidRDefault="00285BA6" w:rsidP="00A6229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560B35" w:rsidRPr="00A62297">
        <w:rPr>
          <w:sz w:val="28"/>
          <w:szCs w:val="28"/>
          <w:lang w:val="ru-RU"/>
        </w:rPr>
        <w:t>на 01 января 202</w:t>
      </w:r>
      <w:r w:rsidR="0034186C">
        <w:rPr>
          <w:sz w:val="28"/>
          <w:szCs w:val="28"/>
          <w:lang w:val="ru-RU"/>
        </w:rPr>
        <w:t>8</w:t>
      </w:r>
      <w:r w:rsidR="00B06FE5" w:rsidRPr="00A62297">
        <w:rPr>
          <w:sz w:val="28"/>
          <w:szCs w:val="28"/>
          <w:lang w:val="ru-RU"/>
        </w:rPr>
        <w:t xml:space="preserve"> года в сумме 0,0 рублей, в том числе по мун</w:t>
      </w:r>
      <w:r w:rsidR="00045B8C" w:rsidRPr="00A62297">
        <w:rPr>
          <w:sz w:val="28"/>
          <w:szCs w:val="28"/>
          <w:lang w:val="ru-RU"/>
        </w:rPr>
        <w:t>иципальным гарантиям 0,0 рублей.</w:t>
      </w:r>
      <w:r w:rsidR="00DD42DF" w:rsidRPr="00A62297">
        <w:rPr>
          <w:rFonts w:eastAsia="Calibri"/>
          <w:sz w:val="28"/>
          <w:szCs w:val="28"/>
          <w:lang w:val="ru-RU"/>
        </w:rPr>
        <w:t xml:space="preserve"> </w:t>
      </w:r>
    </w:p>
    <w:p w:rsidR="007C78D9" w:rsidRPr="00A62297" w:rsidRDefault="00C002BC" w:rsidP="00A62297">
      <w:pPr>
        <w:spacing w:line="276" w:lineRule="auto"/>
        <w:jc w:val="both"/>
        <w:rPr>
          <w:sz w:val="28"/>
          <w:szCs w:val="28"/>
          <w:lang w:val="ru-RU"/>
        </w:rPr>
      </w:pPr>
      <w:r w:rsidRPr="00A62297">
        <w:rPr>
          <w:b/>
          <w:sz w:val="28"/>
          <w:szCs w:val="28"/>
          <w:lang w:val="ru-RU"/>
        </w:rPr>
        <w:t xml:space="preserve"> </w:t>
      </w:r>
      <w:r w:rsidR="008E54F5" w:rsidRPr="00A62297">
        <w:rPr>
          <w:b/>
          <w:sz w:val="28"/>
          <w:szCs w:val="28"/>
          <w:lang w:val="ru-RU"/>
        </w:rPr>
        <w:t xml:space="preserve">       </w:t>
      </w:r>
      <w:r w:rsidR="00F42757" w:rsidRPr="00A62297">
        <w:rPr>
          <w:b/>
          <w:sz w:val="28"/>
          <w:szCs w:val="28"/>
          <w:lang w:val="ru-RU"/>
        </w:rPr>
        <w:t xml:space="preserve">      </w:t>
      </w:r>
      <w:r w:rsidR="00DA3636" w:rsidRPr="00A62297">
        <w:rPr>
          <w:b/>
          <w:sz w:val="28"/>
          <w:szCs w:val="28"/>
          <w:lang w:val="ru-RU"/>
        </w:rPr>
        <w:t>1</w:t>
      </w:r>
      <w:r w:rsidR="00CC396D">
        <w:rPr>
          <w:b/>
          <w:sz w:val="28"/>
          <w:szCs w:val="28"/>
          <w:lang w:val="ru-RU"/>
        </w:rPr>
        <w:t>7</w:t>
      </w:r>
      <w:r w:rsidRPr="00A62297">
        <w:rPr>
          <w:b/>
          <w:sz w:val="28"/>
          <w:szCs w:val="28"/>
          <w:lang w:val="ru-RU"/>
        </w:rPr>
        <w:t>.</w:t>
      </w:r>
      <w:r w:rsidRPr="00A62297">
        <w:rPr>
          <w:sz w:val="28"/>
          <w:szCs w:val="28"/>
          <w:lang w:val="ru-RU"/>
        </w:rPr>
        <w:t xml:space="preserve"> </w:t>
      </w:r>
      <w:r w:rsidR="00340383" w:rsidRPr="00A62297">
        <w:rPr>
          <w:sz w:val="28"/>
          <w:szCs w:val="28"/>
          <w:lang w:val="ru-RU"/>
        </w:rPr>
        <w:t xml:space="preserve"> </w:t>
      </w:r>
      <w:r w:rsidR="007C78D9" w:rsidRPr="00A62297">
        <w:rPr>
          <w:sz w:val="28"/>
          <w:szCs w:val="28"/>
          <w:lang w:val="ru-RU"/>
        </w:rPr>
        <w:t>Установить, что в 202</w:t>
      </w:r>
      <w:r w:rsidR="0034186C">
        <w:rPr>
          <w:sz w:val="28"/>
          <w:szCs w:val="28"/>
          <w:lang w:val="ru-RU"/>
        </w:rPr>
        <w:t>5</w:t>
      </w:r>
      <w:r w:rsidR="007C78D9" w:rsidRPr="00A62297">
        <w:rPr>
          <w:sz w:val="28"/>
          <w:szCs w:val="28"/>
          <w:lang w:val="ru-RU"/>
        </w:rPr>
        <w:t xml:space="preserve"> году и плановом периоде 202</w:t>
      </w:r>
      <w:r w:rsidR="0034186C">
        <w:rPr>
          <w:sz w:val="28"/>
          <w:szCs w:val="28"/>
          <w:lang w:val="ru-RU"/>
        </w:rPr>
        <w:t>6</w:t>
      </w:r>
      <w:r w:rsidR="007C78D9" w:rsidRPr="00A62297">
        <w:rPr>
          <w:sz w:val="28"/>
          <w:szCs w:val="28"/>
          <w:lang w:val="ru-RU"/>
        </w:rPr>
        <w:t xml:space="preserve"> - 202</w:t>
      </w:r>
      <w:r w:rsidR="0034186C">
        <w:rPr>
          <w:sz w:val="28"/>
          <w:szCs w:val="28"/>
          <w:lang w:val="ru-RU"/>
        </w:rPr>
        <w:t>7</w:t>
      </w:r>
      <w:r w:rsidR="00340383" w:rsidRPr="00A62297">
        <w:rPr>
          <w:sz w:val="28"/>
          <w:szCs w:val="28"/>
          <w:lang w:val="ru-RU"/>
        </w:rPr>
        <w:t xml:space="preserve"> годов муниципальные</w:t>
      </w:r>
      <w:r w:rsidR="007C78D9" w:rsidRPr="00A62297">
        <w:rPr>
          <w:sz w:val="28"/>
          <w:szCs w:val="28"/>
          <w:lang w:val="ru-RU"/>
        </w:rPr>
        <w:t xml:space="preserve"> гарантии </w:t>
      </w:r>
      <w:proofErr w:type="spellStart"/>
      <w:r w:rsidR="00A858DF">
        <w:rPr>
          <w:sz w:val="28"/>
          <w:szCs w:val="28"/>
          <w:lang w:val="ru-RU"/>
        </w:rPr>
        <w:t>Новоберезовским</w:t>
      </w:r>
      <w:proofErr w:type="spellEnd"/>
      <w:r w:rsidR="002A3356">
        <w:rPr>
          <w:sz w:val="28"/>
          <w:szCs w:val="28"/>
          <w:lang w:val="ru-RU"/>
        </w:rPr>
        <w:t xml:space="preserve"> </w:t>
      </w:r>
      <w:r w:rsidR="00340383" w:rsidRPr="00A62297">
        <w:rPr>
          <w:sz w:val="28"/>
          <w:szCs w:val="28"/>
          <w:lang w:val="ru-RU"/>
        </w:rPr>
        <w:t>сельсовет</w:t>
      </w:r>
      <w:r w:rsidR="002A3356">
        <w:rPr>
          <w:sz w:val="28"/>
          <w:szCs w:val="28"/>
          <w:lang w:val="ru-RU"/>
        </w:rPr>
        <w:t>ом</w:t>
      </w:r>
      <w:r w:rsidR="00340383" w:rsidRPr="00A62297">
        <w:rPr>
          <w:sz w:val="28"/>
          <w:szCs w:val="28"/>
          <w:lang w:val="ru-RU"/>
        </w:rPr>
        <w:t xml:space="preserve"> </w:t>
      </w:r>
      <w:r w:rsidR="007C78D9" w:rsidRPr="00A62297">
        <w:rPr>
          <w:sz w:val="28"/>
          <w:szCs w:val="28"/>
          <w:lang w:val="ru-RU"/>
        </w:rPr>
        <w:t xml:space="preserve"> не предоставляются.</w:t>
      </w:r>
    </w:p>
    <w:p w:rsidR="007C78D9" w:rsidRPr="00A62297" w:rsidRDefault="007C78D9" w:rsidP="00A62297">
      <w:pPr>
        <w:spacing w:line="276" w:lineRule="auto"/>
        <w:jc w:val="both"/>
        <w:rPr>
          <w:sz w:val="28"/>
          <w:szCs w:val="28"/>
          <w:lang w:val="ru-RU"/>
        </w:rPr>
      </w:pPr>
      <w:r w:rsidRPr="00A62297">
        <w:rPr>
          <w:sz w:val="28"/>
          <w:szCs w:val="28"/>
          <w:lang w:val="ru-RU"/>
        </w:rPr>
        <w:t>Бюджет</w:t>
      </w:r>
      <w:r w:rsidR="00340383" w:rsidRPr="00A62297">
        <w:rPr>
          <w:sz w:val="28"/>
          <w:szCs w:val="28"/>
          <w:lang w:val="ru-RU"/>
        </w:rPr>
        <w:t>ные ассигнования на исполнение муниципальных</w:t>
      </w:r>
      <w:r w:rsidRPr="00A62297">
        <w:rPr>
          <w:sz w:val="28"/>
          <w:szCs w:val="28"/>
          <w:lang w:val="ru-RU"/>
        </w:rPr>
        <w:t xml:space="preserve"> гарантий </w:t>
      </w:r>
      <w:proofErr w:type="spellStart"/>
      <w:r w:rsidR="00A858DF">
        <w:rPr>
          <w:sz w:val="28"/>
          <w:szCs w:val="28"/>
          <w:lang w:val="ru-RU"/>
        </w:rPr>
        <w:t>Новоберезовского</w:t>
      </w:r>
      <w:proofErr w:type="spellEnd"/>
      <w:r w:rsidR="00340383" w:rsidRPr="00A62297">
        <w:rPr>
          <w:sz w:val="28"/>
          <w:szCs w:val="28"/>
          <w:lang w:val="ru-RU"/>
        </w:rPr>
        <w:t xml:space="preserve"> сельсовета</w:t>
      </w:r>
      <w:r w:rsidRPr="00A62297">
        <w:rPr>
          <w:sz w:val="28"/>
          <w:szCs w:val="28"/>
          <w:lang w:val="ru-RU"/>
        </w:rPr>
        <w:t xml:space="preserve"> по возможным гарантийным случаям на 202</w:t>
      </w:r>
      <w:r w:rsidR="0034186C">
        <w:rPr>
          <w:sz w:val="28"/>
          <w:szCs w:val="28"/>
          <w:lang w:val="ru-RU"/>
        </w:rPr>
        <w:t>5</w:t>
      </w:r>
      <w:r w:rsidRPr="00A62297">
        <w:rPr>
          <w:sz w:val="28"/>
          <w:szCs w:val="28"/>
          <w:lang w:val="ru-RU"/>
        </w:rPr>
        <w:t xml:space="preserve"> год </w:t>
      </w:r>
    </w:p>
    <w:p w:rsidR="00747AC3" w:rsidRPr="00A62297" w:rsidRDefault="007C78D9" w:rsidP="00A62297">
      <w:pPr>
        <w:spacing w:line="276" w:lineRule="auto"/>
        <w:jc w:val="both"/>
        <w:rPr>
          <w:sz w:val="28"/>
          <w:szCs w:val="28"/>
          <w:lang w:val="ru-RU"/>
        </w:rPr>
      </w:pPr>
      <w:r w:rsidRPr="00A62297">
        <w:rPr>
          <w:sz w:val="28"/>
          <w:szCs w:val="28"/>
          <w:lang w:val="ru-RU"/>
        </w:rPr>
        <w:t>и плановый период 202</w:t>
      </w:r>
      <w:r w:rsidR="0034186C">
        <w:rPr>
          <w:sz w:val="28"/>
          <w:szCs w:val="28"/>
          <w:lang w:val="ru-RU"/>
        </w:rPr>
        <w:t>6</w:t>
      </w:r>
      <w:r w:rsidR="006F64AF" w:rsidRPr="00A62297">
        <w:rPr>
          <w:sz w:val="28"/>
          <w:szCs w:val="28"/>
          <w:lang w:val="ru-RU"/>
        </w:rPr>
        <w:t xml:space="preserve"> - 202</w:t>
      </w:r>
      <w:r w:rsidR="0034186C">
        <w:rPr>
          <w:sz w:val="28"/>
          <w:szCs w:val="28"/>
          <w:lang w:val="ru-RU"/>
        </w:rPr>
        <w:t>7</w:t>
      </w:r>
      <w:r w:rsidRPr="00A62297">
        <w:rPr>
          <w:sz w:val="28"/>
          <w:szCs w:val="28"/>
          <w:lang w:val="ru-RU"/>
        </w:rPr>
        <w:t xml:space="preserve"> годов не предусмотрены.</w:t>
      </w:r>
    </w:p>
    <w:p w:rsidR="00243F08" w:rsidRDefault="008E54F5" w:rsidP="00A62297">
      <w:pPr>
        <w:spacing w:line="276" w:lineRule="auto"/>
        <w:jc w:val="both"/>
        <w:rPr>
          <w:sz w:val="28"/>
          <w:szCs w:val="28"/>
          <w:lang w:val="ru-RU"/>
        </w:rPr>
      </w:pPr>
      <w:r w:rsidRPr="00A62297">
        <w:rPr>
          <w:b/>
          <w:sz w:val="28"/>
          <w:szCs w:val="28"/>
          <w:lang w:val="ru-RU"/>
        </w:rPr>
        <w:t xml:space="preserve">       </w:t>
      </w:r>
      <w:r w:rsidR="00F42757" w:rsidRPr="00A62297">
        <w:rPr>
          <w:b/>
          <w:sz w:val="28"/>
          <w:szCs w:val="28"/>
          <w:lang w:val="ru-RU"/>
        </w:rPr>
        <w:t xml:space="preserve">      </w:t>
      </w:r>
      <w:r w:rsidR="00DA3636" w:rsidRPr="00A62297">
        <w:rPr>
          <w:b/>
          <w:sz w:val="28"/>
          <w:szCs w:val="28"/>
          <w:lang w:val="ru-RU"/>
        </w:rPr>
        <w:t>1</w:t>
      </w:r>
      <w:r w:rsidR="00CC396D">
        <w:rPr>
          <w:b/>
          <w:sz w:val="28"/>
          <w:szCs w:val="28"/>
          <w:lang w:val="ru-RU"/>
        </w:rPr>
        <w:t>8</w:t>
      </w:r>
      <w:r w:rsidR="00B06FE5" w:rsidRPr="00A62297">
        <w:rPr>
          <w:b/>
          <w:sz w:val="28"/>
          <w:szCs w:val="28"/>
          <w:lang w:val="ru-RU"/>
        </w:rPr>
        <w:t xml:space="preserve">. </w:t>
      </w:r>
      <w:r w:rsidR="00B06FE5" w:rsidRPr="00A62297">
        <w:rPr>
          <w:sz w:val="28"/>
          <w:szCs w:val="28"/>
          <w:lang w:val="ru-RU"/>
        </w:rPr>
        <w:t xml:space="preserve">Настоящее </w:t>
      </w:r>
      <w:r w:rsidR="006C37D9" w:rsidRPr="00A62297">
        <w:rPr>
          <w:sz w:val="28"/>
          <w:szCs w:val="28"/>
          <w:lang w:val="ru-RU"/>
        </w:rPr>
        <w:t>Р</w:t>
      </w:r>
      <w:r w:rsidR="00B06FE5" w:rsidRPr="00A62297">
        <w:rPr>
          <w:sz w:val="28"/>
          <w:szCs w:val="28"/>
          <w:lang w:val="ru-RU"/>
        </w:rPr>
        <w:t>ешение</w:t>
      </w:r>
      <w:r w:rsidRPr="00A62297">
        <w:rPr>
          <w:sz w:val="28"/>
          <w:szCs w:val="28"/>
          <w:lang w:val="ru-RU"/>
        </w:rPr>
        <w:t xml:space="preserve"> в</w:t>
      </w:r>
      <w:r w:rsidR="00175816" w:rsidRPr="00A62297">
        <w:rPr>
          <w:sz w:val="28"/>
          <w:szCs w:val="28"/>
          <w:lang w:val="ru-RU"/>
        </w:rPr>
        <w:t>ступает в силу с 01 января 202</w:t>
      </w:r>
      <w:r w:rsidR="0034186C">
        <w:rPr>
          <w:sz w:val="28"/>
          <w:szCs w:val="28"/>
          <w:lang w:val="ru-RU"/>
        </w:rPr>
        <w:t>5</w:t>
      </w:r>
      <w:r w:rsidRPr="00A62297">
        <w:rPr>
          <w:sz w:val="28"/>
          <w:szCs w:val="28"/>
          <w:lang w:val="ru-RU"/>
        </w:rPr>
        <w:t xml:space="preserve"> года, но не ранее дня,  следующего за днем его официального опубликования.</w:t>
      </w:r>
      <w:r w:rsidR="00B06FE5" w:rsidRPr="00A62297">
        <w:rPr>
          <w:sz w:val="28"/>
          <w:szCs w:val="28"/>
          <w:lang w:val="ru-RU"/>
        </w:rPr>
        <w:t xml:space="preserve"> </w:t>
      </w:r>
    </w:p>
    <w:p w:rsidR="00243F08" w:rsidRDefault="00243F08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4537A0" w:rsidRDefault="004537A0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4537A0" w:rsidRDefault="004537A0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D323D3" w:rsidRDefault="00B06FE5" w:rsidP="00A62297">
      <w:pPr>
        <w:spacing w:line="276" w:lineRule="auto"/>
        <w:jc w:val="both"/>
        <w:rPr>
          <w:sz w:val="28"/>
          <w:szCs w:val="28"/>
          <w:lang w:val="ru-RU"/>
        </w:rPr>
      </w:pPr>
      <w:r w:rsidRPr="00A62297">
        <w:rPr>
          <w:sz w:val="28"/>
          <w:szCs w:val="28"/>
          <w:lang w:val="ru-RU"/>
        </w:rPr>
        <w:t xml:space="preserve">Глава сельсовета                                                         </w:t>
      </w:r>
      <w:r w:rsidR="008E54F5" w:rsidRPr="00A62297">
        <w:rPr>
          <w:sz w:val="28"/>
          <w:szCs w:val="28"/>
          <w:lang w:val="ru-RU"/>
        </w:rPr>
        <w:t xml:space="preserve">        </w:t>
      </w:r>
      <w:r w:rsidRPr="00A62297">
        <w:rPr>
          <w:sz w:val="28"/>
          <w:szCs w:val="28"/>
          <w:lang w:val="ru-RU"/>
        </w:rPr>
        <w:t xml:space="preserve">               </w:t>
      </w:r>
      <w:r w:rsidR="00A858DF">
        <w:rPr>
          <w:sz w:val="28"/>
          <w:szCs w:val="28"/>
          <w:lang w:val="ru-RU"/>
        </w:rPr>
        <w:t xml:space="preserve">А.М. </w:t>
      </w:r>
      <w:proofErr w:type="spellStart"/>
      <w:r w:rsidR="00A858DF">
        <w:rPr>
          <w:sz w:val="28"/>
          <w:szCs w:val="28"/>
          <w:lang w:val="ru-RU"/>
        </w:rPr>
        <w:t>Трунилин</w:t>
      </w:r>
      <w:proofErr w:type="spellEnd"/>
    </w:p>
    <w:p w:rsidR="00B6308A" w:rsidRDefault="00B6308A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B6308A" w:rsidRDefault="00B6308A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B6308A" w:rsidRDefault="00B6308A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val="ru-RU" w:eastAsia="ru-RU"/>
        </w:rPr>
        <w:sectPr w:rsidR="00B6308A" w:rsidSect="004537A0">
          <w:pgSz w:w="11906" w:h="16838"/>
          <w:pgMar w:top="964" w:right="851" w:bottom="851" w:left="1418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91"/>
        <w:gridCol w:w="5220"/>
        <w:gridCol w:w="1735"/>
        <w:gridCol w:w="1750"/>
        <w:gridCol w:w="1735"/>
      </w:tblGrid>
      <w:tr w:rsidR="00B6308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B6308A" w:rsidRDefault="00B6308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Приложение 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B6308A" w:rsidRDefault="00B6308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B6308A" w:rsidRDefault="00B6308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6308A" w:rsidTr="00B6308A">
        <w:tblPrEx>
          <w:tblCellMar>
            <w:top w:w="0" w:type="dxa"/>
            <w:bottom w:w="0" w:type="dxa"/>
          </w:tblCellMar>
        </w:tblPrEx>
        <w:trPr>
          <w:trHeight w:val="2340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vertAlign w:val="superscript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vertAlign w:val="superscript"/>
                <w:lang w:val="ru-RU" w:eastAsia="ru-RU"/>
              </w:rPr>
              <w:t xml:space="preserve"> 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308A" w:rsidRDefault="00B6308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к Решению  Сельского Совета депутатов «О бюджете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на 2025 год и плановый период 2026-2027 годов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ru-RU" w:eastAsia="ru-RU"/>
              </w:rPr>
              <w:t>»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                                                                                                          от 20.12.2024 № 23-150-р</w:t>
            </w:r>
          </w:p>
        </w:tc>
      </w:tr>
      <w:tr w:rsidR="00B6308A" w:rsidTr="00B6308A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141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Источники  внутреннего финансирования дефицита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сельсовета в 2025 году  и плановом периоде 2026-2027 годов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6308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6308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рублей</w:t>
            </w:r>
          </w:p>
        </w:tc>
      </w:tr>
      <w:tr w:rsidR="00B6308A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код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дефицита бюджета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Сумма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6308A">
        <w:tblPrEx>
          <w:tblCellMar>
            <w:top w:w="0" w:type="dxa"/>
            <w:bottom w:w="0" w:type="dxa"/>
          </w:tblCellMar>
        </w:tblPrEx>
        <w:trPr>
          <w:trHeight w:val="1745"/>
        </w:trPr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2025год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2026 год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2027 год</w:t>
            </w:r>
          </w:p>
        </w:tc>
      </w:tr>
      <w:tr w:rsidR="00B6308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</w:tr>
      <w:tr w:rsidR="00B6308A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829 01 05 00 00 00 0000 000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Изменение остатков средств на счетах по учету средств бюджета                 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B6308A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829 01 05 00 00 00 0000 500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Увеличение остатков средств бюджетов                                            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-6 754 756,0 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-6 773 176,0 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-6 588 423,0  </w:t>
            </w:r>
          </w:p>
        </w:tc>
      </w:tr>
      <w:tr w:rsidR="00B6308A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829 01 05 02 00 00 0000 500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Увеличение прочих остатков средств бюджетов                                 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-6 754 756,0 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-6 773 176,0 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-6 588 423,0  </w:t>
            </w:r>
          </w:p>
        </w:tc>
      </w:tr>
      <w:tr w:rsidR="00B6308A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829 01 05 02 01 00 0000 510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Увеличение прочих остатков денежных средств бюджетов           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-6 754 756,0 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-6 773 176,0 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-6 588 423,0  </w:t>
            </w:r>
          </w:p>
        </w:tc>
      </w:tr>
      <w:tr w:rsidR="00B6308A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829 01 05 02 01 10 0000 510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Увеличение  прочих остатков денежных средств бюджетов поселений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-6 754 756,0 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-6 773 176,0 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-6 588 423,0  </w:t>
            </w:r>
          </w:p>
        </w:tc>
      </w:tr>
      <w:tr w:rsidR="00B6308A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829 01 05 00 00 00 0000 600 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6 754 756,0 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6 773 176,0 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6 588 423,0  </w:t>
            </w:r>
          </w:p>
        </w:tc>
      </w:tr>
      <w:tr w:rsidR="00B6308A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829 01 05 02 00 00 0000 600 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Уменьшение прочих остатков средств бюджетов  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6 754 756,0 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6 773 176,0 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6 588 423,0  </w:t>
            </w:r>
          </w:p>
        </w:tc>
      </w:tr>
      <w:tr w:rsidR="00B6308A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829 01 05 02 01 00 0000 610 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Уменьшение прочих остатков денежных средств бюджетов  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6 754 756,0 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6 773 176,0 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6 588 423,0  </w:t>
            </w:r>
          </w:p>
        </w:tc>
      </w:tr>
      <w:tr w:rsidR="00B6308A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829 01 05 02 01 10 0000 610 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6308A" w:rsidRDefault="00B6308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Уменьшение прочих остатков денежных  средств бюджетов поселений  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6 754 756,0 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6 773 176,0 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6 588 423,0  </w:t>
            </w:r>
          </w:p>
        </w:tc>
      </w:tr>
      <w:tr w:rsidR="00B6308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Всего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8A" w:rsidRDefault="00B6308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</w:tbl>
    <w:p w:rsidR="00B6308A" w:rsidRDefault="00B6308A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60325" w:rsidRDefault="0006032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60325" w:rsidRDefault="0006032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60325" w:rsidRDefault="0006032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60325" w:rsidRDefault="0006032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60325" w:rsidRDefault="0006032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60325" w:rsidRDefault="00060325" w:rsidP="00A62297">
      <w:pPr>
        <w:spacing w:line="276" w:lineRule="auto"/>
        <w:jc w:val="both"/>
        <w:rPr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1"/>
        <w:gridCol w:w="679"/>
        <w:gridCol w:w="308"/>
        <w:gridCol w:w="386"/>
        <w:gridCol w:w="372"/>
        <w:gridCol w:w="511"/>
        <w:gridCol w:w="355"/>
        <w:gridCol w:w="665"/>
        <w:gridCol w:w="571"/>
        <w:gridCol w:w="6029"/>
        <w:gridCol w:w="1870"/>
        <w:gridCol w:w="1809"/>
        <w:gridCol w:w="1824"/>
      </w:tblGrid>
      <w:tr w:rsidR="0006032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29" w:type="dxa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Приложение 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060325" w:rsidTr="00060325">
        <w:tblPrEx>
          <w:tblCellMar>
            <w:top w:w="0" w:type="dxa"/>
            <w:bottom w:w="0" w:type="dxa"/>
          </w:tblCellMar>
        </w:tblPrEx>
        <w:trPr>
          <w:trHeight w:val="181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29" w:type="dxa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к Решению  Сельского Совета депутатов «О бюджете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на 2025 год и плановый период 2026-2027 годов»                                                                                                           от 20.12.2024 № 23-150-р </w:t>
            </w: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4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29" w:type="dxa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29" w:type="dxa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060325" w:rsidTr="00060325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595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Доходы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сельсовета  на 2025 год и плановый период 2026-2027 годов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5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29" w:type="dxa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рублей</w:t>
            </w:r>
          </w:p>
        </w:tc>
      </w:tr>
      <w:tr w:rsidR="00060325" w:rsidTr="00060325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№   п/п</w:t>
            </w:r>
          </w:p>
        </w:tc>
        <w:tc>
          <w:tcPr>
            <w:tcW w:w="38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Код классификации доходов бюджета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Наименование кода классификации </w:t>
            </w: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доходов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Доходы      бюджета  сельсовета                                                    2025 года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Доходы    бюджета сельсовета                                 2026 года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Доходы  бюджета сельсовета                                   2027 года</w:t>
            </w:r>
          </w:p>
        </w:tc>
      </w:tr>
      <w:tr w:rsidR="00060325" w:rsidTr="00060325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код главного администратора</w:t>
            </w:r>
          </w:p>
        </w:tc>
        <w:tc>
          <w:tcPr>
            <w:tcW w:w="3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группы</w:t>
            </w:r>
          </w:p>
        </w:tc>
        <w:tc>
          <w:tcPr>
            <w:tcW w:w="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подгруппы</w:t>
            </w:r>
          </w:p>
        </w:tc>
        <w:tc>
          <w:tcPr>
            <w:tcW w:w="3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статьи</w:t>
            </w: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подстатьи</w:t>
            </w:r>
          </w:p>
        </w:tc>
        <w:tc>
          <w:tcPr>
            <w:tcW w:w="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элемента</w:t>
            </w:r>
          </w:p>
        </w:tc>
        <w:tc>
          <w:tcPr>
            <w:tcW w:w="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подвида доходов</w:t>
            </w:r>
          </w:p>
        </w:tc>
        <w:tc>
          <w:tcPr>
            <w:tcW w:w="66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код аналитической группы подвида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451 657,0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473 353,0 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584 967,0  </w:t>
            </w: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НАЛОГИ НА ПРИБЫЛЬ, ДОХОДЫ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70 205,0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73 293,0 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76 225,0  </w:t>
            </w: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Налог на доходы физических лиц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70 205,0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73 293,0 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76 225,0  </w:t>
            </w: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391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69 674,0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72 739,0 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75 649,0  </w:t>
            </w: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498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(переплаты, недоимка и задолженность по соответствующему платежу, в том числе по отмененному))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69 674,0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72 739,0 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75 649,0  </w:t>
            </w: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374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235,0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246,0 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256,0  </w:t>
            </w: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498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235,0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246,0 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256,0  </w:t>
            </w: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284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296,0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308,0 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320,0  </w:t>
            </w: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391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 (сумма платежа (переплаты, недоимка и задолженность по соответствующему платежу, в том числе по отмененному))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296,0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308,0 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320,0  </w:t>
            </w: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142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264 175,0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277 884,0 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381 918,0  </w:t>
            </w: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264 175,0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277 884,0 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381 918,0  </w:t>
            </w: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213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12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230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140 748,0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146 216,0 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201 053,0  </w:t>
            </w: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356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231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140 748,0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146 216,0 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201 053,0  </w:t>
            </w: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284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инжекторных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722,0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758,0 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1 036,0  </w:t>
            </w: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427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15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инжекторных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722,0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758,0 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1 036,0  </w:t>
            </w: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22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250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144 606,0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153 257,0 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210 322,0  </w:t>
            </w: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391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17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251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144 606,0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153 257,0 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210 322,0  </w:t>
            </w: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213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260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-21 901,0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-22 347,0 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-30 493,0  </w:t>
            </w: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356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19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261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-21 901,0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-22 347,0 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-30 493,0  </w:t>
            </w: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НАЛОГИ НА ИМУЩЕСТВО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114 377,0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119 276,0 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123 924,0  </w:t>
            </w: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19 631,0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20 490,0 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21 304,0  </w:t>
            </w: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142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19 631,0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20 490,0 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21 304,0  </w:t>
            </w: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249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19 631,0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20 490,0 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21 304,0  </w:t>
            </w: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Земельный налог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94 746,0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98 786,0 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102 620,0  </w:t>
            </w: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Земельный налог с организаций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1 000,0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1 000,0 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1 000,0  </w:t>
            </w: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26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033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1 000,0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1 000,0 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1 000,0  </w:t>
            </w: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217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033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1 000,0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1 000,0 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1 000,0  </w:t>
            </w: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93 746,0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97 786,0 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101 620,0  </w:t>
            </w: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142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043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Земельный налог с физических лиц, обладающих земельным участком, расположенном в границах сельских поселений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93 746,0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97 786,0 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101 620,0  </w:t>
            </w: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249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043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Земельный налог с физических лиц, обладающих земельным участком, расположенном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93 746,0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97 786,0 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101 620,0  </w:t>
            </w: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ГОСУДАРСТВЕННАЯ ПОШЛИНА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2 900,0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2 900,0 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2 900,0  </w:t>
            </w: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142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2 900,0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2 900,0 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2 900,0  </w:t>
            </w: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249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33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2 900,0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2 900,0 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2 900,0  </w:t>
            </w: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356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2 900,0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2 900,0 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2 900,0  </w:t>
            </w: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БЕЗВОЗМЕЗДНЫЕ ПОСТУПЛЕНИЯ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6 303 099,0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6 299 823,0 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6 003 456,0  </w:t>
            </w: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6 303 099,0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6 299 823,0 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6 003 456,0  </w:t>
            </w: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2 911 970,0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2 654 270,0 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2 654 270,0  </w:t>
            </w: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1 288 400,0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1 030 700,0 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1 030 700,0  </w:t>
            </w: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39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1 288 400,0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1 030 700,0 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1 030 700,0  </w:t>
            </w: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1 623 570,0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1 623 570,0 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1 623 570,0  </w:t>
            </w: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176 719,0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194 270,0 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  </w:t>
            </w: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 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  </w:t>
            </w: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 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  </w:t>
            </w: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142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118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173 797,0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191 348,0 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118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173 797,0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191 348,0 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3 214 410,0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3 451 283,0 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3 346 264,0  </w:t>
            </w: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999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3 214 410,0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3 451 283,0 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3 346 264,0  </w:t>
            </w: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48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999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3 214 410,0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3 451 283,0 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3 346 264,0  </w:t>
            </w: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142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999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2721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2 575 318,0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2 825 031,0 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2 817 451,0  </w:t>
            </w:r>
          </w:p>
        </w:tc>
      </w:tr>
      <w:tr w:rsidR="00060325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999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8167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бюджета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Идринского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района)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639 092,0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626 252,0 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528 813,0  </w:t>
            </w:r>
          </w:p>
        </w:tc>
      </w:tr>
      <w:tr w:rsidR="00060325" w:rsidTr="00060325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51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Всего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6 754 756,0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6 773 176,0 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25" w:rsidRDefault="000603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6 588 423,0  </w:t>
            </w:r>
          </w:p>
        </w:tc>
      </w:tr>
    </w:tbl>
    <w:p w:rsidR="00060325" w:rsidRDefault="0006032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DD2EFC" w:rsidRDefault="00DD2EFC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DD2EFC" w:rsidRDefault="00DD2EFC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DD2EFC" w:rsidRDefault="00DD2EFC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DD2EFC" w:rsidRDefault="00DD2EFC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DD2EFC" w:rsidRDefault="00DD2EFC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DD2EFC" w:rsidRDefault="00DD2EFC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DD2EFC" w:rsidRDefault="00DD2EFC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DD2EFC" w:rsidRDefault="00DD2EFC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DD2EFC" w:rsidRDefault="00DD2EFC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DD2EFC" w:rsidRDefault="00DD2EFC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DD2EFC" w:rsidRDefault="00DD2EFC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DD2EFC" w:rsidRDefault="00DD2EFC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DD2EFC" w:rsidRDefault="00DD2EFC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DD2EFC" w:rsidRDefault="00DD2EFC">
      <w:pPr>
        <w:autoSpaceDE w:val="0"/>
        <w:autoSpaceDN w:val="0"/>
        <w:adjustRightInd w:val="0"/>
        <w:rPr>
          <w:color w:val="000000"/>
          <w:sz w:val="28"/>
          <w:szCs w:val="28"/>
          <w:lang w:val="ru-RU" w:eastAsia="ru-RU"/>
        </w:rPr>
        <w:sectPr w:rsidR="00DD2EFC" w:rsidSect="00060325">
          <w:pgSz w:w="16838" w:h="11906" w:orient="landscape"/>
          <w:pgMar w:top="1134" w:right="851" w:bottom="1134" w:left="851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8"/>
        <w:gridCol w:w="3429"/>
        <w:gridCol w:w="727"/>
        <w:gridCol w:w="1498"/>
        <w:gridCol w:w="1555"/>
        <w:gridCol w:w="1419"/>
      </w:tblGrid>
      <w:tr w:rsidR="00DD2EFC" w:rsidTr="00DD2EF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6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2EFC" w:rsidRDefault="00DD2E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                                                         Приложение 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D2EFC" w:rsidRDefault="00DD2E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DD2EFC" w:rsidTr="00DD2EF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1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2EFC" w:rsidRDefault="00DD2E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                                                       к Решению Сельского Совета депутатов </w:t>
            </w:r>
          </w:p>
        </w:tc>
      </w:tr>
      <w:tr w:rsidR="00DD2EFC" w:rsidTr="00DD2EF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1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2EFC" w:rsidRDefault="00DD2E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                                                      «О бюджете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</w:t>
            </w:r>
          </w:p>
        </w:tc>
      </w:tr>
      <w:tr w:rsidR="00DD2EFC" w:rsidTr="00DD2EF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1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2EFC" w:rsidRDefault="00DD2E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                                         на 2025 год и плановый период 2026-2027  годов»</w:t>
            </w:r>
          </w:p>
        </w:tc>
      </w:tr>
      <w:tr w:rsidR="00DD2EFC" w:rsidTr="00DD2EF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1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2EFC" w:rsidRDefault="00DD2E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                                                                   от 20.12.2024 № 23-150-р</w:t>
            </w:r>
          </w:p>
        </w:tc>
      </w:tr>
      <w:tr w:rsidR="00DD2EFC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DD2EFC" w:rsidTr="00DD2EF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6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Распределение бюджетных ассигнований по разделам и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DD2EFC" w:rsidTr="00DD2EF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1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подразделам бюджетной классификации расходов бюджетов Российской Федерации </w:t>
            </w:r>
          </w:p>
        </w:tc>
      </w:tr>
      <w:tr w:rsidR="00DD2EFC" w:rsidTr="00DD2EF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6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 2025 год и плановый период 2026-2027 годов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DD2EFC" w:rsidTr="00DD2EFC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DD2EFC" w:rsidRDefault="00DD2E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DD2EFC" w:rsidRDefault="00DD2E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рублей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DD2EF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№ п/п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Раздел- подраздел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Сумма на 2025 год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Сумма на 2026 год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Сумма на 2027 год</w:t>
            </w:r>
          </w:p>
        </w:tc>
      </w:tr>
      <w:tr w:rsidR="00DD2EF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DD2EF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</w:tr>
      <w:tr w:rsidR="00DD2EFC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3 826 867,0 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3 678 050,0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3 524 032,0  </w:t>
            </w:r>
          </w:p>
        </w:tc>
      </w:tr>
      <w:tr w:rsidR="00DD2EFC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</w:tr>
      <w:tr w:rsidR="00DD2EFC">
        <w:tblPrEx>
          <w:tblCellMar>
            <w:top w:w="0" w:type="dxa"/>
            <w:bottom w:w="0" w:type="dxa"/>
          </w:tblCellMar>
        </w:tblPrEx>
        <w:trPr>
          <w:trHeight w:val="1632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2 595 780,0 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2 446 963,0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2 292 945,0  </w:t>
            </w:r>
          </w:p>
        </w:tc>
      </w:tr>
      <w:tr w:rsidR="00DD2EF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Резервные фонды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</w:tr>
      <w:tr w:rsidR="00DD2EFC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 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  </w:t>
            </w:r>
          </w:p>
        </w:tc>
      </w:tr>
      <w:tr w:rsidR="00DD2EF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НАЦИОНАЛЬНАЯ ОБОРОНА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173 797,0 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191 348,0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DD2EFC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173 797,0 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191 348,0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DD2EF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НАЦИОНАЛЬНАЯ ЭКОНОМИКА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903 267,0 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904 136,0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910 731,0  </w:t>
            </w:r>
          </w:p>
        </w:tc>
      </w:tr>
      <w:tr w:rsidR="00DD2EFC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9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903 267,0 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904 136,0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910 731,0  </w:t>
            </w:r>
          </w:p>
        </w:tc>
      </w:tr>
      <w:tr w:rsidR="00DD2EFC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424 000,0 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424 000,0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424 000,0  </w:t>
            </w:r>
          </w:p>
        </w:tc>
      </w:tr>
      <w:tr w:rsidR="00DD2EF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Коммунальное хозяйство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</w:tr>
      <w:tr w:rsidR="00DD2EF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Благоустройство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419 000,0 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419 000,0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419 000,0  </w:t>
            </w:r>
          </w:p>
        </w:tc>
      </w:tr>
      <w:tr w:rsidR="00DD2EFC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КУЛЬТУРА, КИНЕМАТОГРАФИЯ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 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  </w:t>
            </w:r>
          </w:p>
        </w:tc>
      </w:tr>
      <w:tr w:rsidR="00DD2EF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Культура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0801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 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  </w:t>
            </w:r>
          </w:p>
        </w:tc>
      </w:tr>
      <w:tr w:rsidR="00DD2EF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СОЦИАЛЬНАЯ ПОЛИТИКА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</w:tr>
      <w:tr w:rsidR="00DD2EF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Пенсионное обеспечение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</w:tr>
      <w:tr w:rsidR="00DD2EFC" w:rsidTr="00DD2EF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5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Условно утвержденные расходы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148 817,0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302 835,0  </w:t>
            </w:r>
          </w:p>
        </w:tc>
      </w:tr>
      <w:tr w:rsidR="00DD2EFC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ВСЕГО: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6 754 756,0 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6 773 176,0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FC" w:rsidRDefault="00DD2E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6 588 423,0  </w:t>
            </w:r>
          </w:p>
        </w:tc>
      </w:tr>
    </w:tbl>
    <w:p w:rsidR="00DD2EFC" w:rsidRDefault="00DD2EFC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C75DD" w:rsidRDefault="000C75DD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C75DD" w:rsidRDefault="000C75DD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C75DD" w:rsidRDefault="000C75DD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C75DD" w:rsidRDefault="000C75DD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C75DD" w:rsidRDefault="000C75DD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C75DD" w:rsidRDefault="000C75DD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C75DD" w:rsidRDefault="000C75DD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C75DD" w:rsidRDefault="000C75DD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C75DD" w:rsidRDefault="000C75DD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C75DD" w:rsidRDefault="000C75DD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C75DD" w:rsidRDefault="000C75DD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C75DD" w:rsidRDefault="000C75DD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C75DD" w:rsidRDefault="000C75DD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C75DD" w:rsidRDefault="000C75DD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C75DD" w:rsidRDefault="000C75DD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C75DD" w:rsidRDefault="000C75DD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C75DD" w:rsidRDefault="000C75DD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C75DD" w:rsidRDefault="000C75DD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C75DD" w:rsidRDefault="000C75DD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C75DD" w:rsidRDefault="000C75DD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C75DD" w:rsidRDefault="000C75DD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C75DD" w:rsidRDefault="000C75DD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C75DD" w:rsidRDefault="000C75DD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C75DD" w:rsidRDefault="000C75DD" w:rsidP="00A62297">
      <w:pPr>
        <w:spacing w:line="276" w:lineRule="auto"/>
        <w:jc w:val="both"/>
        <w:rPr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2"/>
        <w:gridCol w:w="3633"/>
        <w:gridCol w:w="425"/>
        <w:gridCol w:w="451"/>
        <w:gridCol w:w="886"/>
        <w:gridCol w:w="415"/>
        <w:gridCol w:w="972"/>
        <w:gridCol w:w="972"/>
        <w:gridCol w:w="972"/>
      </w:tblGrid>
      <w:tr w:rsidR="000C75DD" w:rsidTr="000C75DD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Приложение 4</w:t>
            </w:r>
          </w:p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к Решению  Сельского Совета депутатов «О бюджете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на 2025 год и плановый период 2026-2027 годов»                                                                                                           от  20.12.2024 № 23-150-р </w:t>
            </w:r>
          </w:p>
        </w:tc>
      </w:tr>
      <w:tr w:rsidR="000C75DD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90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                                    Ведомственная структура расходов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на 2025 год и плановый период 2026-2027 годов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0C75D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рублей</w:t>
            </w:r>
          </w:p>
        </w:tc>
      </w:tr>
      <w:tr w:rsidR="000C75DD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№ п/п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Код ведомства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Раздел-подраздел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Целевая статья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Вид расходов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Сумма на 2025 год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Сумма на 2026 год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Сумма на 2027 год</w:t>
            </w:r>
          </w:p>
        </w:tc>
      </w:tr>
      <w:tr w:rsidR="000C75DD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0C75DD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</w:tr>
      <w:tr w:rsidR="000C75D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Администрация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6 754 756,0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6 624 359,0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6 285 588,0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3 826 867,0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3 678 050,0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3 524 032,0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0102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7200000000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0102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Функционирование высшего должностного лица субъекта Российской Федерации и муниципального образования в рамках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непрограмых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расходов отдельных органов исполнительной власти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0102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7210000230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</w:tr>
      <w:tr w:rsidR="000C75DD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7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7210000230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</w:tr>
      <w:tr w:rsidR="000C75DD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7210000230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2 595 780,0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2 446 963,0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2 292 945,0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0100000000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Подпрограмма «Противодействие экстремизму и профилактика терроризма»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0140000000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Мероприятия по противодействию экстремизму и профилактике терроризма на территории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Новоберезовский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 в рамках подпрограммы «Противодействие экстремизму и профилактика терроризма» Муниципальной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0140081980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</w:tr>
      <w:tr w:rsidR="000C75DD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13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0140081980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</w:tr>
      <w:tr w:rsidR="000C75D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0140081980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7200000000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2 593 780,0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2 444 963,0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2 290 945,0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2 593 780,0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2 444 963,0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2 290 945,0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Руководство и управление в сфере установленных функций органов муниципальной власти по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2 590 858,0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2 442 041,0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2 288 023,0  </w:t>
            </w:r>
          </w:p>
        </w:tc>
      </w:tr>
      <w:tr w:rsidR="000C75DD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2 270 359,0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2 270 359,0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2 270 359,0  </w:t>
            </w:r>
          </w:p>
        </w:tc>
      </w:tr>
      <w:tr w:rsidR="000C75DD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2 270 359,0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2 270 359,0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2 270 359,0  </w:t>
            </w:r>
          </w:p>
        </w:tc>
      </w:tr>
      <w:tr w:rsidR="000C75DD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0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Закупка товаров, работ и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82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01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72100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00210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20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311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999,0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163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182,0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9 164,0  </w:t>
            </w:r>
          </w:p>
        </w:tc>
      </w:tr>
      <w:tr w:rsidR="000C75D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21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311 999,0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163 182,0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9 164,0  </w:t>
            </w:r>
          </w:p>
        </w:tc>
      </w:tr>
      <w:tr w:rsidR="000C75D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8 500,0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8 500,0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8 500,0  </w:t>
            </w:r>
          </w:p>
        </w:tc>
      </w:tr>
      <w:tr w:rsidR="000C75D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850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8 500,0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8 500,0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8 500,0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1399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№8-3170) по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7210075140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  </w:t>
            </w:r>
          </w:p>
        </w:tc>
      </w:tr>
      <w:tr w:rsidR="000C75DD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7210075140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  </w:t>
            </w:r>
          </w:p>
        </w:tc>
      </w:tr>
      <w:tr w:rsidR="000C75D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26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7210075140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0111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7200000000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0111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Резервный фонд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в рамках непрограммных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расходов отдельных органов исполнительной власти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0111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</w:tr>
      <w:tr w:rsidR="000C75D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31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</w:tr>
      <w:tr w:rsidR="000C75D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870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7200000000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35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1399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36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Межбюджетные трансферты на осуществление части полномочий по решению вопросов местного значения в соответствии с заключёнными соглашениями по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в рамках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непрограмных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7210081550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  </w:t>
            </w:r>
          </w:p>
        </w:tc>
      </w:tr>
      <w:tr w:rsidR="000C75D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37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7210081550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  </w:t>
            </w:r>
          </w:p>
        </w:tc>
      </w:tr>
      <w:tr w:rsidR="000C75D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38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7210081550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540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39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173 797,0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191 348,0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0203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173 797,0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191 348,0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41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0203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7200000000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173 797,0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191 348,0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42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0203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173 797,0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191 348,0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43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по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0203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173 797,0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191 348,0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0C75DD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44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127 956,0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127 956,0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0C75DD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45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127 956,0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127 956,0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0C75DD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46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45 841,0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63 392,0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0C75D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47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45 841,0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63 392,0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48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903 267,0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904 136,0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910 731,0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903 267,0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904 136,0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910 731,0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0100000000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903 267,0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904 136,0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910 731,0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51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Подпрограмма «Дорожная деятельность, осуществляемая в отношении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автомобильных дорог местного значения в границах поселения»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0110000000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903 267,0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904 136,0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910 731,0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1999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52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Мероприятия по содержанию автомобильных дорог и инженерных сооружений на них в границах поселений в рамках благоустройства в рамках подпрограммы «Дорожная деятельность, осуществляемая в отношении автомобильных дорог местного значения в границах поселения»,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011009Д001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903 267,0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904 136,0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910 731,0  </w:t>
            </w:r>
          </w:p>
        </w:tc>
      </w:tr>
      <w:tr w:rsidR="000C75DD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53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011009Д001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903 267,0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904 136,0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910 731,0  </w:t>
            </w:r>
          </w:p>
        </w:tc>
      </w:tr>
      <w:tr w:rsidR="000C75D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54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011009Д001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903 267,0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904 136,0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910 731,0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55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424 000,0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424 000,0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424 000,0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56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57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0502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0100000000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58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Подпрограмма «Благоустройство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0502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0120000000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1231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59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Мероприятия в области коммунального хозяйства в рамках подпрограммы «Благоустройство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0502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0120080610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</w:tr>
      <w:tr w:rsidR="000C75DD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60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0120080610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</w:tr>
      <w:tr w:rsidR="000C75D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61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0120080610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62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419 000,0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419 000,0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419 000,0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63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0100000000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419 000,0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419 000,0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419 000,0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64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Подпрограмма «Благоустройство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0120000000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419 000,0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419 000,0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419 000,0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65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Мероприятия по уличному освещению в рамках подпрограммы «Благоустройство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сельсовета»,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0120081660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</w:tr>
      <w:tr w:rsidR="000C75DD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66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0120081660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</w:tr>
      <w:tr w:rsidR="000C75DD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67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0120081660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1399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68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Мероприятия по организации и содержанию мест захоронения в рамках подпрограммы «Благоустройство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сельсовета»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0120081690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  </w:t>
            </w:r>
          </w:p>
        </w:tc>
      </w:tr>
      <w:tr w:rsidR="000C75DD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69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0120081690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  </w:t>
            </w:r>
          </w:p>
        </w:tc>
      </w:tr>
      <w:tr w:rsidR="000C75D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70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0120081690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1399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71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Прочие мероприятия по благоустройству поселений в рамках подпрограммы «Благоустройство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сельсовета»,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0120081700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</w:tr>
      <w:tr w:rsidR="000C75DD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0120081700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</w:tr>
      <w:tr w:rsidR="000C75D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73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0120081700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74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0800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75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76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Непрограммные расходы отдельных органов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исполнительной власти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0801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7200000000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77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0801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1399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78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Межбюджетные трансферты на осуществление части полномочий по решению вопросов местного значения в соответствии с заключёнными соглашениями по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в рамках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непрограмных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0801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7210081550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  </w:t>
            </w:r>
          </w:p>
        </w:tc>
      </w:tr>
      <w:tr w:rsidR="000C75D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79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0801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7210081550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  </w:t>
            </w:r>
          </w:p>
        </w:tc>
      </w:tr>
      <w:tr w:rsidR="000C75D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80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0801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7210081550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540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81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83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Непрограммные расходы отдельных органов исполнительной власти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1001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7200000000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84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Руководство и управление в сфере установленных функций органов муниципальных образований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1001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7210000000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85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Доплаты к пенсиям государственных служащих субъектов Российской Федерации и муниципальных служащих по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1001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7210081370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</w:tr>
      <w:tr w:rsidR="000C75DD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86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7210081370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</w:tr>
      <w:tr w:rsidR="000C75DD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7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Публичные нормативные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социальные выплаты гражданам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82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10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01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72100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81370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31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60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60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000,0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60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000,0  </w:t>
            </w:r>
          </w:p>
        </w:tc>
      </w:tr>
      <w:tr w:rsidR="000C75DD" w:rsidTr="000C75D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88</w:t>
            </w:r>
          </w:p>
        </w:tc>
        <w:tc>
          <w:tcPr>
            <w:tcW w:w="4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Условно утвержденные расходы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148 817,0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302 835,0  </w:t>
            </w:r>
          </w:p>
        </w:tc>
      </w:tr>
      <w:tr w:rsidR="000C75D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89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ВСЕГО: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6 754 756,0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6 773 176,0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DD" w:rsidRDefault="000C75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6 588 423,0  </w:t>
            </w:r>
          </w:p>
        </w:tc>
      </w:tr>
    </w:tbl>
    <w:p w:rsidR="000C75DD" w:rsidRDefault="000C75DD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639E5" w:rsidRDefault="000639E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639E5" w:rsidRDefault="000639E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639E5" w:rsidRDefault="000639E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639E5" w:rsidRDefault="000639E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639E5" w:rsidRDefault="000639E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639E5" w:rsidRDefault="000639E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639E5" w:rsidRDefault="000639E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639E5" w:rsidRDefault="000639E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639E5" w:rsidRDefault="000639E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639E5" w:rsidRDefault="000639E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639E5" w:rsidRDefault="000639E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639E5" w:rsidRDefault="000639E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639E5" w:rsidRDefault="000639E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639E5" w:rsidRDefault="000639E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639E5" w:rsidRDefault="000639E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639E5" w:rsidRDefault="000639E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639E5" w:rsidRDefault="000639E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639E5" w:rsidRDefault="000639E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639E5" w:rsidRDefault="000639E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639E5" w:rsidRDefault="000639E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639E5" w:rsidRDefault="000639E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639E5" w:rsidRDefault="000639E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639E5" w:rsidRDefault="000639E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639E5" w:rsidRDefault="000639E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639E5" w:rsidRDefault="000639E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639E5" w:rsidRDefault="000639E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639E5" w:rsidRDefault="000639E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639E5" w:rsidRDefault="000639E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639E5" w:rsidRDefault="000639E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639E5" w:rsidRDefault="000639E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639E5" w:rsidRDefault="000639E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639E5" w:rsidRDefault="000639E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639E5" w:rsidRDefault="000639E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0639E5" w:rsidRDefault="000639E5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val="ru-RU" w:eastAsia="ru-RU"/>
        </w:rPr>
        <w:sectPr w:rsidR="000639E5" w:rsidSect="00DD2EF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8"/>
        <w:gridCol w:w="4248"/>
        <w:gridCol w:w="1305"/>
        <w:gridCol w:w="490"/>
        <w:gridCol w:w="602"/>
        <w:gridCol w:w="1344"/>
        <w:gridCol w:w="1344"/>
        <w:gridCol w:w="1344"/>
      </w:tblGrid>
      <w:tr w:rsidR="000639E5" w:rsidTr="000639E5">
        <w:tblPrEx>
          <w:tblCellMar>
            <w:top w:w="0" w:type="dxa"/>
            <w:bottom w:w="0" w:type="dxa"/>
          </w:tblCellMar>
        </w:tblPrEx>
        <w:trPr>
          <w:trHeight w:val="1846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Приложение 5</w:t>
            </w:r>
          </w:p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к Решению  Сельского Совета депутатов                                                                                                «О бюджете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на 2025 год и плановый период 2026-2027 годов»                                                                                                           от 20.12.2024 № 23-150-р </w:t>
            </w:r>
          </w:p>
        </w:tc>
      </w:tr>
      <w:tr w:rsidR="000639E5" w:rsidTr="000639E5">
        <w:tblPrEx>
          <w:tblCellMar>
            <w:top w:w="0" w:type="dxa"/>
            <w:bottom w:w="0" w:type="dxa"/>
          </w:tblCellMar>
        </w:tblPrEx>
        <w:trPr>
          <w:trHeight w:val="1471"/>
        </w:trPr>
        <w:tc>
          <w:tcPr>
            <w:tcW w:w="111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сельсовета на 2025 год и плановый период 2026-2027 годов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рублей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№ строки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Наименование показателей бюджетной классификации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Целевая статья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Вид расходов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Раздел, подраздел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Сумма на 2025 год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Сумма на 2026 год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Сумма на 2027 год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7"/>
        </w:trPr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</w:tr>
      <w:tr w:rsidR="000639E5" w:rsidTr="000639E5">
        <w:tblPrEx>
          <w:tblCellMar>
            <w:top w:w="0" w:type="dxa"/>
            <w:bottom w:w="0" w:type="dxa"/>
          </w:tblCellMar>
        </w:tblPrEx>
        <w:trPr>
          <w:trHeight w:val="141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0100000000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1 329 267,0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1 330 136,0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1 336 731,0  </w:t>
            </w:r>
          </w:p>
        </w:tc>
      </w:tr>
      <w:tr w:rsidR="000639E5" w:rsidTr="000639E5">
        <w:tblPrEx>
          <w:tblCellMar>
            <w:top w:w="0" w:type="dxa"/>
            <w:bottom w:w="0" w:type="dxa"/>
          </w:tblCellMar>
        </w:tblPrEx>
        <w:trPr>
          <w:trHeight w:val="2549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Подпрограмма «Дорожная деятельность, осуществляемая в отношении автомобильных дорог местного значения в границах поселения»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0110000000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903 267,0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904 136,0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910 731,0  </w:t>
            </w:r>
          </w:p>
        </w:tc>
      </w:tr>
      <w:tr w:rsidR="000639E5" w:rsidTr="000639E5">
        <w:tblPrEx>
          <w:tblCellMar>
            <w:top w:w="0" w:type="dxa"/>
            <w:bottom w:w="0" w:type="dxa"/>
          </w:tblCellMar>
        </w:tblPrEx>
        <w:trPr>
          <w:trHeight w:val="3679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3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Мероприятия по содержанию автомобильных дорог и инженерных сооружений на них в границах поселений в рамках благоустройства в рамках подпрограммы «Дорожная деятельность, осуществляемая в отношении автомобильных дорог местного значения в границах поселения»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 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011009Д001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903 267,0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904 136,0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910 731,0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011009Д001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903 267,0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904 136,0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910 731,0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011009Д001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903 267,0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904 136,0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910 731,0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НАЦИОНАЛЬНАЯ ЭКОНОМИКА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011009Д001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903 267,0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904 136,0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910 731,0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011009Д001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903 267,0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904 136,0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910 731,0  </w:t>
            </w:r>
          </w:p>
        </w:tc>
      </w:tr>
      <w:tr w:rsidR="000639E5" w:rsidTr="000639E5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Подпрограмма «Благоустройство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 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0120000000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424 000,0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424 000,0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424 000,0  </w:t>
            </w:r>
          </w:p>
        </w:tc>
      </w:tr>
      <w:tr w:rsidR="000639E5" w:rsidTr="000639E5">
        <w:tblPrEx>
          <w:tblCellMar>
            <w:top w:w="0" w:type="dxa"/>
            <w:bottom w:w="0" w:type="dxa"/>
          </w:tblCellMar>
        </w:tblPrEx>
        <w:trPr>
          <w:trHeight w:val="2549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Мероприятия в области коммунального хозяйства в рамках подпрограммы «Благоустройство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 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0120080610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0120080610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11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0120080610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0120080610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Коммунальное хозяйство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0120080610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</w:tr>
      <w:tr w:rsidR="000639E5" w:rsidTr="000639E5">
        <w:tblPrEx>
          <w:tblCellMar>
            <w:top w:w="0" w:type="dxa"/>
            <w:bottom w:w="0" w:type="dxa"/>
          </w:tblCellMar>
        </w:tblPrEx>
        <w:trPr>
          <w:trHeight w:val="2549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Мероприятия по уличному освещению в рамках подпрограммы «Благоустройство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 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0120081660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Благоустройство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</w:tr>
      <w:tr w:rsidR="000639E5" w:rsidTr="000639E5">
        <w:tblPrEx>
          <w:tblCellMar>
            <w:top w:w="0" w:type="dxa"/>
            <w:bottom w:w="0" w:type="dxa"/>
          </w:tblCellMar>
        </w:tblPrEx>
        <w:trPr>
          <w:trHeight w:val="283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Мероприятия по организации и содержанию мест захоронения в рамках подпрограммы «Благоустройство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 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0120081690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0120081690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21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0120081690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0120081690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Благоустройство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0120081690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  </w:t>
            </w:r>
          </w:p>
        </w:tc>
      </w:tr>
      <w:tr w:rsidR="000639E5" w:rsidTr="000639E5">
        <w:tblPrEx>
          <w:tblCellMar>
            <w:top w:w="0" w:type="dxa"/>
            <w:bottom w:w="0" w:type="dxa"/>
          </w:tblCellMar>
        </w:tblPrEx>
        <w:trPr>
          <w:trHeight w:val="2549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Прочие мероприятия по благоустройству поселений в рамках подпрограммы «Благоустройство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сельсовета»,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0120081700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0120081700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26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0120081700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0120081700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Благоустройство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0120081700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</w:tr>
      <w:tr w:rsidR="000639E5" w:rsidTr="000639E5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Подпрограмма «Противодействие экстремизму и профилактика терроризма»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0140000000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</w:tr>
      <w:tr w:rsidR="000639E5" w:rsidTr="000639E5">
        <w:tblPrEx>
          <w:tblCellMar>
            <w:top w:w="0" w:type="dxa"/>
            <w:bottom w:w="0" w:type="dxa"/>
          </w:tblCellMar>
        </w:tblPrEx>
        <w:trPr>
          <w:trHeight w:val="3398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Мероприятия по противодействию экстремизму и профилактике терроризма на территории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Новоберезовский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 в рамках подпрограммы «Противодействие экстремизму и профилактика терроризма»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сельсовета»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0140081980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31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0140081980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0140081980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0140081980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0140081980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</w:tr>
      <w:tr w:rsidR="000639E5" w:rsidTr="000639E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35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7200000000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5 425 489,0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5 294 223,0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4 948 857,0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36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7210000000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5 425 489,0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5 294 223,0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4 948 857,0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37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Руководство и управление в сфере установленных функций органов муниципальной власти по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2 590 858,0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2 442 041,0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2 288 023,0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1742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38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2 270 359,0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2 270 359,0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2 270 359,0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39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2 270 359,0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2 270 359,0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2 270 359,0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2 270 359,0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2 270 359,0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2 270 359,0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41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2 270 359,0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2 270 359,0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2 270 359,0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42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311 999,0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163 182,0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9 164,0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43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311 999,0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163 182,0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9 164,0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44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311 999,0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163 182,0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9 164,0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45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311 999,0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163 182,0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9 164,0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46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бюджетные ассигнования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8 500,0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8 500,0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8 500,0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47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850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8 500,0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8 500,0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8 500,0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48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850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8 500,0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8 500,0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8 500,0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49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850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8 500,0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8 500,0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8 500,0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141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Функционирование высшего должностного лица субъекта Российской Федерации и муниципального образования в рамках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непрограмных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расходов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7210000230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1824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51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7210000230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52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7210000230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53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7210000230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54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7210000230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55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по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173 797,0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191 348,0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17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56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127 956,0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127 956,0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57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127 956,0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127 956,0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58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НАЦИОНАЛЬНАЯ ОБОРОНА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127 956,0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127 956,0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59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127 956,0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127 956,0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60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45 841,0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63 392,0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61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45 841,0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63 392,0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62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НАЦИОНАЛЬНАЯ ОБОРОНА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45 841,0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63 392,0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63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45 841,0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63 392,0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283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64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№8-3170) по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7210075140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65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7210075140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66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7210075140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67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7210075140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68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7210075140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69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Резервный фонд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70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бюджетные ассигнования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71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Резервные средства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870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870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73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Резервные фонды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870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</w:tr>
      <w:tr w:rsidR="000639E5" w:rsidTr="000639E5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74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Доплаты к пенсиям государственных служащих субъектов Российской Федерации и муниципальных служащих по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7210081370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75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7210081370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76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7210081370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77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СОЦИАЛЬНАЯ ПОЛИТИКА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7210081370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78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Пенсионное обеспечение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7210081370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22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79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Межбюджетные трансферты на осуществление части полномочий  по решению вопросов местного значения в соответствии с заключенными соглашениями  по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7210081550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1 417 585,0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1 417 585,0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1 417 585,0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80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Межбюджетные трансферты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7210081550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1 417 585,0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1 417 585,0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1 417 585,0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81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7210081550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1 417 585,0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1 417 585,0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1 417 585,0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82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7210081550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83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7210081550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84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КУЛЬТУРА, КИНЕМАТОГРАФИЯ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7210081550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85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Культура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7210081550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0801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  </w:t>
            </w:r>
          </w:p>
        </w:tc>
      </w:tr>
      <w:tr w:rsidR="000639E5" w:rsidTr="000639E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86</w:t>
            </w:r>
          </w:p>
        </w:tc>
        <w:tc>
          <w:tcPr>
            <w:tcW w:w="5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Условно утвержденные расходы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148 817,0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302 835,0  </w:t>
            </w:r>
          </w:p>
        </w:tc>
      </w:tr>
      <w:tr w:rsidR="000639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87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Всего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6 754 756,0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6 773 176,0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9E5" w:rsidRDefault="000639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6 588 423,0  </w:t>
            </w:r>
          </w:p>
        </w:tc>
      </w:tr>
    </w:tbl>
    <w:p w:rsidR="000639E5" w:rsidRDefault="000639E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986175" w:rsidRDefault="0098617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986175" w:rsidRDefault="0098617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986175" w:rsidRDefault="0098617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986175" w:rsidRDefault="0098617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986175" w:rsidRDefault="0098617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986175" w:rsidRDefault="0098617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986175" w:rsidRDefault="0098617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986175" w:rsidRDefault="0098617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986175" w:rsidRDefault="0098617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986175" w:rsidRDefault="0098617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986175" w:rsidRDefault="0098617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986175" w:rsidRDefault="0098617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986175" w:rsidRDefault="0098617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986175" w:rsidRDefault="0098617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986175" w:rsidRDefault="0098617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986175" w:rsidRDefault="0098617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986175" w:rsidRDefault="0098617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986175" w:rsidRDefault="0098617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986175" w:rsidRDefault="0098617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986175" w:rsidRDefault="0098617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986175" w:rsidRDefault="0098617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986175" w:rsidRDefault="0098617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986175" w:rsidRDefault="0098617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986175" w:rsidRDefault="0098617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986175" w:rsidRDefault="0098617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986175" w:rsidRDefault="0098617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986175" w:rsidRDefault="0098617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986175" w:rsidRDefault="00986175" w:rsidP="00A62297">
      <w:pPr>
        <w:spacing w:line="276" w:lineRule="auto"/>
        <w:jc w:val="both"/>
        <w:rPr>
          <w:sz w:val="28"/>
          <w:szCs w:val="28"/>
          <w:lang w:val="ru-RU"/>
        </w:rPr>
      </w:pPr>
    </w:p>
    <w:p w:rsidR="00986175" w:rsidRDefault="00986175" w:rsidP="00986175">
      <w:pPr>
        <w:jc w:val="center"/>
        <w:rPr>
          <w:color w:val="000000"/>
          <w:sz w:val="28"/>
          <w:szCs w:val="28"/>
          <w:lang w:val="ru-RU"/>
        </w:rPr>
        <w:sectPr w:rsidR="00986175" w:rsidSect="000639E5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p w:rsidR="00986175" w:rsidRPr="00986175" w:rsidRDefault="00986175" w:rsidP="00986175">
      <w:pPr>
        <w:jc w:val="center"/>
        <w:rPr>
          <w:color w:val="000000"/>
          <w:sz w:val="28"/>
          <w:szCs w:val="28"/>
          <w:lang w:val="ru-RU"/>
        </w:rPr>
      </w:pPr>
      <w:r w:rsidRPr="00986175">
        <w:rPr>
          <w:color w:val="000000"/>
          <w:sz w:val="28"/>
          <w:szCs w:val="28"/>
          <w:lang w:val="ru-RU"/>
        </w:rPr>
        <w:lastRenderedPageBreak/>
        <w:t xml:space="preserve">                                                                             Приложение 6</w:t>
      </w:r>
    </w:p>
    <w:p w:rsidR="00986175" w:rsidRPr="00986175" w:rsidRDefault="00986175" w:rsidP="00986175">
      <w:pPr>
        <w:jc w:val="center"/>
        <w:rPr>
          <w:color w:val="000000"/>
          <w:sz w:val="28"/>
          <w:szCs w:val="28"/>
          <w:lang w:val="ru-RU"/>
        </w:rPr>
      </w:pPr>
      <w:r w:rsidRPr="00986175">
        <w:rPr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к решению Сельского Совета  депутатов </w:t>
      </w:r>
    </w:p>
    <w:p w:rsidR="00986175" w:rsidRPr="00986175" w:rsidRDefault="00986175" w:rsidP="00986175">
      <w:pPr>
        <w:jc w:val="center"/>
        <w:rPr>
          <w:color w:val="000000"/>
          <w:sz w:val="28"/>
          <w:szCs w:val="28"/>
          <w:lang w:val="ru-RU"/>
        </w:rPr>
      </w:pPr>
      <w:r w:rsidRPr="00986175">
        <w:rPr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«О бюджете </w:t>
      </w:r>
      <w:proofErr w:type="spellStart"/>
      <w:r w:rsidRPr="00986175">
        <w:rPr>
          <w:color w:val="000000"/>
          <w:sz w:val="28"/>
          <w:szCs w:val="28"/>
          <w:lang w:val="ru-RU"/>
        </w:rPr>
        <w:t>Новоберезовского</w:t>
      </w:r>
      <w:proofErr w:type="spellEnd"/>
      <w:r w:rsidRPr="00986175">
        <w:rPr>
          <w:color w:val="000000"/>
          <w:sz w:val="28"/>
          <w:szCs w:val="28"/>
          <w:lang w:val="ru-RU"/>
        </w:rPr>
        <w:t xml:space="preserve"> сельсовета </w:t>
      </w:r>
    </w:p>
    <w:p w:rsidR="00986175" w:rsidRPr="00986175" w:rsidRDefault="00986175" w:rsidP="00986175">
      <w:pPr>
        <w:jc w:val="center"/>
        <w:rPr>
          <w:color w:val="000000"/>
          <w:sz w:val="28"/>
          <w:szCs w:val="28"/>
          <w:lang w:val="ru-RU"/>
        </w:rPr>
      </w:pPr>
      <w:r w:rsidRPr="00986175">
        <w:rPr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на 2025 год и плановый период 2026-2027   </w:t>
      </w:r>
    </w:p>
    <w:p w:rsidR="00986175" w:rsidRPr="00986175" w:rsidRDefault="00986175" w:rsidP="00986175">
      <w:pPr>
        <w:jc w:val="center"/>
        <w:rPr>
          <w:color w:val="000000"/>
          <w:sz w:val="28"/>
          <w:szCs w:val="28"/>
          <w:lang w:val="ru-RU"/>
        </w:rPr>
      </w:pPr>
      <w:r w:rsidRPr="00986175">
        <w:rPr>
          <w:color w:val="000000"/>
          <w:sz w:val="28"/>
          <w:szCs w:val="28"/>
          <w:lang w:val="ru-RU"/>
        </w:rPr>
        <w:t xml:space="preserve">                                                                 годов»</w:t>
      </w:r>
    </w:p>
    <w:p w:rsidR="00986175" w:rsidRPr="00986175" w:rsidRDefault="00986175" w:rsidP="00986175">
      <w:pPr>
        <w:jc w:val="center"/>
        <w:rPr>
          <w:color w:val="000000"/>
          <w:sz w:val="28"/>
          <w:szCs w:val="28"/>
          <w:lang w:val="ru-RU"/>
        </w:rPr>
      </w:pPr>
      <w:r w:rsidRPr="00986175">
        <w:rPr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от 20.12.2024 № 23-150-р       </w:t>
      </w:r>
    </w:p>
    <w:p w:rsidR="00986175" w:rsidRPr="00986175" w:rsidRDefault="00986175" w:rsidP="00986175">
      <w:pPr>
        <w:jc w:val="center"/>
        <w:rPr>
          <w:color w:val="000000"/>
          <w:sz w:val="28"/>
          <w:szCs w:val="28"/>
          <w:lang w:val="ru-RU"/>
        </w:rPr>
      </w:pPr>
    </w:p>
    <w:p w:rsidR="00986175" w:rsidRPr="00986175" w:rsidRDefault="00986175" w:rsidP="00986175">
      <w:pPr>
        <w:jc w:val="center"/>
        <w:rPr>
          <w:color w:val="000000"/>
          <w:sz w:val="28"/>
          <w:szCs w:val="28"/>
          <w:lang w:val="ru-RU"/>
        </w:rPr>
      </w:pPr>
    </w:p>
    <w:p w:rsidR="00986175" w:rsidRDefault="00986175" w:rsidP="00986175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Методики и расчеты распределения межбюджетных трансфертов на 2025 год и плановый период 2026-2027 годов</w:t>
      </w:r>
    </w:p>
    <w:p w:rsidR="00986175" w:rsidRDefault="00986175" w:rsidP="00986175">
      <w:pPr>
        <w:pStyle w:val="a5"/>
        <w:spacing w:line="240" w:lineRule="auto"/>
        <w:rPr>
          <w:sz w:val="28"/>
          <w:szCs w:val="28"/>
        </w:rPr>
      </w:pP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335"/>
      </w:tblGrid>
      <w:tr w:rsidR="00986175" w:rsidTr="00986175">
        <w:trPr>
          <w:cantSplit/>
          <w:trHeight w:val="105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75" w:rsidRDefault="00986175">
            <w:pPr>
              <w:pStyle w:val="a7"/>
              <w:tabs>
                <w:tab w:val="left" w:pos="267"/>
              </w:tabs>
              <w:spacing w:line="240" w:lineRule="auto"/>
              <w:ind w:left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75" w:rsidRDefault="00986175">
            <w:pPr>
              <w:pStyle w:val="a7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Правовая основа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75" w:rsidRDefault="00986175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распределения межбюджетных трансфертов</w:t>
            </w:r>
          </w:p>
        </w:tc>
      </w:tr>
      <w:tr w:rsidR="00986175" w:rsidRPr="00986175" w:rsidTr="009861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75" w:rsidRDefault="00986175">
            <w:pPr>
              <w:tabs>
                <w:tab w:val="left" w:pos="-108"/>
                <w:tab w:val="left" w:pos="0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75" w:rsidRPr="00986175" w:rsidRDefault="00986175">
            <w:pPr>
              <w:rPr>
                <w:sz w:val="28"/>
                <w:szCs w:val="28"/>
                <w:lang w:val="ru-RU"/>
              </w:rPr>
            </w:pPr>
            <w:r w:rsidRPr="00986175">
              <w:rPr>
                <w:sz w:val="28"/>
                <w:szCs w:val="28"/>
                <w:lang w:val="ru-RU"/>
              </w:rPr>
              <w:t>СОГЛАШЕНИЕ</w:t>
            </w:r>
          </w:p>
          <w:p w:rsidR="00986175" w:rsidRPr="00986175" w:rsidRDefault="00986175">
            <w:pPr>
              <w:rPr>
                <w:sz w:val="28"/>
                <w:szCs w:val="28"/>
                <w:lang w:val="ru-RU"/>
              </w:rPr>
            </w:pPr>
            <w:r w:rsidRPr="00986175">
              <w:rPr>
                <w:sz w:val="28"/>
                <w:szCs w:val="28"/>
                <w:lang w:val="ru-RU"/>
              </w:rPr>
              <w:t xml:space="preserve">о передаче осуществления части полномочий органов местного самоуправления поселения органам местного самоуправления </w:t>
            </w:r>
            <w:r w:rsidRPr="00986175">
              <w:rPr>
                <w:sz w:val="28"/>
                <w:szCs w:val="28"/>
                <w:lang w:val="ru-RU"/>
              </w:rPr>
              <w:lastRenderedPageBreak/>
              <w:t>муниципального района</w:t>
            </w:r>
          </w:p>
          <w:p w:rsidR="00986175" w:rsidRDefault="0098617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75" w:rsidRPr="00986175" w:rsidRDefault="00986175">
            <w:pPr>
              <w:spacing w:line="232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lastRenderedPageBreak/>
              <w:t>Sg</w:t>
            </w:r>
            <w:r w:rsidRPr="00986175">
              <w:rPr>
                <w:b/>
                <w:sz w:val="28"/>
                <w:szCs w:val="28"/>
                <w:lang w:val="ru-RU"/>
              </w:rPr>
              <w:t xml:space="preserve"> =  ФОТ </w:t>
            </w:r>
            <w:r w:rsidRPr="00986175">
              <w:rPr>
                <w:sz w:val="28"/>
                <w:szCs w:val="28"/>
                <w:lang w:val="ru-RU"/>
              </w:rPr>
              <w:t>,</w:t>
            </w:r>
          </w:p>
          <w:p w:rsidR="00986175" w:rsidRPr="00986175" w:rsidRDefault="00986175">
            <w:pPr>
              <w:spacing w:line="232" w:lineRule="auto"/>
              <w:jc w:val="both"/>
              <w:rPr>
                <w:sz w:val="28"/>
                <w:szCs w:val="28"/>
                <w:lang w:val="ru-RU"/>
              </w:rPr>
            </w:pPr>
            <w:r w:rsidRPr="00986175">
              <w:rPr>
                <w:sz w:val="28"/>
                <w:szCs w:val="28"/>
                <w:lang w:val="ru-RU"/>
              </w:rPr>
              <w:t xml:space="preserve"> где:</w:t>
            </w:r>
          </w:p>
          <w:p w:rsidR="00986175" w:rsidRPr="00986175" w:rsidRDefault="00986175">
            <w:pPr>
              <w:spacing w:line="232" w:lineRule="auto"/>
              <w:jc w:val="both"/>
              <w:rPr>
                <w:b/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</w:rPr>
              <w:t>Sg</w:t>
            </w:r>
            <w:r w:rsidRPr="00986175">
              <w:rPr>
                <w:sz w:val="28"/>
                <w:szCs w:val="28"/>
                <w:lang w:val="ru-RU"/>
              </w:rPr>
              <w:t xml:space="preserve"> – годовой объем МБТ на осуществление части полномочий всех поселений органом местного самоуправления муниципального района;</w:t>
            </w:r>
          </w:p>
          <w:p w:rsidR="00986175" w:rsidRPr="00986175" w:rsidRDefault="00986175">
            <w:pPr>
              <w:spacing w:line="232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986175">
              <w:rPr>
                <w:sz w:val="28"/>
                <w:szCs w:val="28"/>
                <w:lang w:val="ru-RU"/>
              </w:rPr>
              <w:t xml:space="preserve">ФОТ – годовой фонд оплаты труда специалистов органов местного самоуправления муниципального района, осуществляющих полномочия, предусмотренные в пункте 1.1. настоящего Соглашения, рассчитанный в соответствии с нормативно-правовыми актами органов местного самоуправления муниципального района на плановый финансовый год; </w:t>
            </w:r>
          </w:p>
          <w:p w:rsidR="00986175" w:rsidRPr="00986175" w:rsidRDefault="00986175">
            <w:pPr>
              <w:spacing w:line="232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986175" w:rsidRPr="00986175" w:rsidRDefault="00986175">
            <w:pPr>
              <w:spacing w:line="232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986175">
              <w:rPr>
                <w:b/>
                <w:sz w:val="28"/>
                <w:szCs w:val="28"/>
                <w:lang w:val="ru-RU"/>
              </w:rPr>
              <w:t>ФОТ=ОТ*</w:t>
            </w:r>
            <w:r>
              <w:rPr>
                <w:b/>
                <w:sz w:val="28"/>
                <w:szCs w:val="28"/>
              </w:rPr>
              <w:t>n</w:t>
            </w:r>
            <w:r w:rsidRPr="00986175">
              <w:rPr>
                <w:b/>
                <w:sz w:val="28"/>
                <w:szCs w:val="28"/>
                <w:lang w:val="ru-RU"/>
              </w:rPr>
              <w:t>,</w:t>
            </w:r>
          </w:p>
          <w:p w:rsidR="00986175" w:rsidRPr="00986175" w:rsidRDefault="00986175">
            <w:pPr>
              <w:spacing w:line="232" w:lineRule="auto"/>
              <w:rPr>
                <w:sz w:val="28"/>
                <w:szCs w:val="28"/>
                <w:lang w:val="ru-RU"/>
              </w:rPr>
            </w:pPr>
            <w:r w:rsidRPr="00986175">
              <w:rPr>
                <w:sz w:val="28"/>
                <w:szCs w:val="28"/>
                <w:lang w:val="ru-RU"/>
              </w:rPr>
              <w:t>где:</w:t>
            </w:r>
          </w:p>
          <w:p w:rsidR="00986175" w:rsidRPr="00986175" w:rsidRDefault="00986175">
            <w:pPr>
              <w:spacing w:line="232" w:lineRule="auto"/>
              <w:jc w:val="both"/>
              <w:rPr>
                <w:sz w:val="28"/>
                <w:szCs w:val="28"/>
                <w:lang w:val="ru-RU"/>
              </w:rPr>
            </w:pPr>
            <w:r w:rsidRPr="00986175">
              <w:rPr>
                <w:sz w:val="28"/>
                <w:szCs w:val="28"/>
                <w:lang w:val="ru-RU"/>
              </w:rPr>
              <w:t>ОТ-</w:t>
            </w:r>
            <w:r w:rsidRPr="00986175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986175">
              <w:rPr>
                <w:sz w:val="28"/>
                <w:szCs w:val="28"/>
                <w:lang w:val="ru-RU"/>
              </w:rPr>
              <w:t>годовой фонд оплаты труда с начислениями  специалиста  органа местного самоуправления муниципального района, осуществляющего  переданные полномочия</w:t>
            </w:r>
          </w:p>
          <w:p w:rsidR="00986175" w:rsidRPr="00986175" w:rsidRDefault="00986175">
            <w:pPr>
              <w:spacing w:line="232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n</w:t>
            </w:r>
            <w:r w:rsidRPr="00986175">
              <w:rPr>
                <w:sz w:val="28"/>
                <w:szCs w:val="28"/>
                <w:lang w:val="ru-RU"/>
              </w:rPr>
              <w:t xml:space="preserve"> -  количество  специалистов органа местного самоуправления муниципального района, осуществляющих полномочия;</w:t>
            </w:r>
          </w:p>
          <w:p w:rsidR="00986175" w:rsidRPr="00986175" w:rsidRDefault="00986175">
            <w:pPr>
              <w:spacing w:line="232" w:lineRule="auto"/>
              <w:jc w:val="both"/>
              <w:rPr>
                <w:sz w:val="28"/>
                <w:szCs w:val="28"/>
                <w:lang w:val="ru-RU"/>
              </w:rPr>
            </w:pPr>
          </w:p>
          <w:p w:rsidR="00986175" w:rsidRPr="00986175" w:rsidRDefault="00986175">
            <w:pPr>
              <w:spacing w:line="232" w:lineRule="auto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Sgi</w:t>
            </w:r>
            <w:proofErr w:type="spellEnd"/>
            <w:r w:rsidRPr="00986175">
              <w:rPr>
                <w:b/>
                <w:sz w:val="28"/>
                <w:szCs w:val="28"/>
                <w:lang w:val="ru-RU"/>
              </w:rPr>
              <w:t xml:space="preserve"> = ФОТ*</w:t>
            </w:r>
            <w:r>
              <w:rPr>
                <w:b/>
                <w:sz w:val="28"/>
                <w:szCs w:val="28"/>
              </w:rPr>
              <w:t>D</w:t>
            </w:r>
          </w:p>
          <w:p w:rsidR="00986175" w:rsidRPr="00986175" w:rsidRDefault="00986175">
            <w:pPr>
              <w:spacing w:line="232" w:lineRule="auto"/>
              <w:jc w:val="both"/>
              <w:rPr>
                <w:sz w:val="28"/>
                <w:szCs w:val="28"/>
                <w:lang w:val="ru-RU"/>
              </w:rPr>
            </w:pPr>
          </w:p>
          <w:p w:rsidR="00986175" w:rsidRPr="00986175" w:rsidRDefault="00986175">
            <w:pPr>
              <w:spacing w:line="232" w:lineRule="auto"/>
              <w:jc w:val="both"/>
              <w:rPr>
                <w:sz w:val="28"/>
                <w:szCs w:val="28"/>
                <w:lang w:val="ru-RU"/>
              </w:rPr>
            </w:pPr>
            <w:r w:rsidRPr="00986175">
              <w:rPr>
                <w:sz w:val="28"/>
                <w:szCs w:val="28"/>
                <w:lang w:val="ru-RU"/>
              </w:rPr>
              <w:t>где:</w:t>
            </w:r>
          </w:p>
          <w:p w:rsidR="00986175" w:rsidRPr="00986175" w:rsidRDefault="00986175">
            <w:pPr>
              <w:spacing w:line="232" w:lineRule="auto"/>
              <w:jc w:val="both"/>
              <w:rPr>
                <w:b/>
                <w:sz w:val="28"/>
                <w:szCs w:val="28"/>
                <w:u w:val="single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Sgi</w:t>
            </w:r>
            <w:proofErr w:type="spellEnd"/>
            <w:r w:rsidRPr="00986175">
              <w:rPr>
                <w:sz w:val="28"/>
                <w:szCs w:val="28"/>
                <w:lang w:val="ru-RU"/>
              </w:rPr>
              <w:t xml:space="preserve"> – годовой объем МБТ на осуществление части полномочий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 w:rsidRPr="00986175">
              <w:rPr>
                <w:sz w:val="28"/>
                <w:szCs w:val="28"/>
                <w:lang w:val="ru-RU"/>
              </w:rPr>
              <w:t>-го поселения органом местного самоуправления муниципального района;</w:t>
            </w:r>
          </w:p>
          <w:p w:rsidR="00986175" w:rsidRPr="00986175" w:rsidRDefault="00986175">
            <w:pPr>
              <w:spacing w:line="232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D</w:t>
            </w:r>
            <w:r w:rsidRPr="00986175">
              <w:rPr>
                <w:sz w:val="28"/>
                <w:szCs w:val="28"/>
                <w:lang w:val="ru-RU"/>
              </w:rPr>
              <w:t xml:space="preserve"> –коэффициент бюджетополучателей;</w:t>
            </w:r>
          </w:p>
          <w:p w:rsidR="00986175" w:rsidRPr="00986175" w:rsidRDefault="00986175">
            <w:pPr>
              <w:spacing w:line="232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D</w:t>
            </w:r>
            <w:r w:rsidRPr="00986175">
              <w:rPr>
                <w:b/>
                <w:sz w:val="28"/>
                <w:szCs w:val="28"/>
                <w:lang w:val="ru-RU"/>
              </w:rPr>
              <w:t>=</w:t>
            </w:r>
            <w:r>
              <w:rPr>
                <w:b/>
                <w:sz w:val="28"/>
                <w:szCs w:val="28"/>
              </w:rPr>
              <w:t>Fi</w:t>
            </w:r>
            <w:r w:rsidRPr="00986175">
              <w:rPr>
                <w:b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Fn</w:t>
            </w:r>
            <w:proofErr w:type="spellEnd"/>
          </w:p>
          <w:p w:rsidR="00986175" w:rsidRPr="00986175" w:rsidRDefault="00986175">
            <w:pPr>
              <w:spacing w:line="232" w:lineRule="auto"/>
              <w:jc w:val="both"/>
              <w:rPr>
                <w:sz w:val="28"/>
                <w:szCs w:val="28"/>
                <w:lang w:val="ru-RU"/>
              </w:rPr>
            </w:pPr>
            <w:r w:rsidRPr="00986175">
              <w:rPr>
                <w:sz w:val="28"/>
                <w:szCs w:val="28"/>
                <w:lang w:val="ru-RU"/>
              </w:rPr>
              <w:t xml:space="preserve">где: </w:t>
            </w:r>
          </w:p>
          <w:p w:rsidR="00986175" w:rsidRPr="00986175" w:rsidRDefault="00986175">
            <w:pPr>
              <w:spacing w:line="232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Fi</w:t>
            </w:r>
            <w:r w:rsidRPr="00986175">
              <w:rPr>
                <w:sz w:val="28"/>
                <w:szCs w:val="28"/>
                <w:lang w:val="ru-RU"/>
              </w:rPr>
              <w:t xml:space="preserve"> – количество бюджетополучателей (численность населения)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 w:rsidRPr="00986175">
              <w:rPr>
                <w:sz w:val="28"/>
                <w:szCs w:val="28"/>
                <w:lang w:val="ru-RU"/>
              </w:rPr>
              <w:t>-го поселения за базовый год;</w:t>
            </w:r>
          </w:p>
          <w:p w:rsidR="00986175" w:rsidRPr="00986175" w:rsidRDefault="00986175">
            <w:pPr>
              <w:spacing w:line="232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Fn</w:t>
            </w:r>
            <w:proofErr w:type="spellEnd"/>
            <w:r w:rsidRPr="00986175">
              <w:rPr>
                <w:sz w:val="28"/>
                <w:szCs w:val="28"/>
                <w:lang w:val="ru-RU"/>
              </w:rPr>
              <w:t xml:space="preserve"> – количество бюджетополучателей (численность населения) поселений за базовый год, администрации которых заключили аналогичные соглашения.</w:t>
            </w:r>
          </w:p>
          <w:p w:rsidR="00986175" w:rsidRPr="00986175" w:rsidRDefault="00986175">
            <w:pPr>
              <w:spacing w:line="232" w:lineRule="auto"/>
              <w:jc w:val="both"/>
              <w:rPr>
                <w:sz w:val="28"/>
                <w:szCs w:val="28"/>
                <w:lang w:val="ru-RU"/>
              </w:rPr>
            </w:pPr>
            <w:r w:rsidRPr="00986175">
              <w:rPr>
                <w:sz w:val="28"/>
                <w:szCs w:val="28"/>
                <w:lang w:val="ru-RU"/>
              </w:rPr>
              <w:t>При этом за базовый год принимается год, предшествующий текущему году, плановый год – год, в котором предполагается передача полномочий.</w:t>
            </w:r>
          </w:p>
          <w:p w:rsidR="00986175" w:rsidRPr="00986175" w:rsidRDefault="00986175">
            <w:pPr>
              <w:spacing w:line="232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986175" w:rsidRPr="00986175" w:rsidRDefault="00986175">
            <w:pPr>
              <w:spacing w:line="232" w:lineRule="auto"/>
              <w:jc w:val="center"/>
              <w:rPr>
                <w:sz w:val="28"/>
                <w:szCs w:val="28"/>
                <w:lang w:val="ru-RU"/>
              </w:rPr>
            </w:pPr>
            <w:r w:rsidRPr="00986175">
              <w:rPr>
                <w:sz w:val="28"/>
                <w:szCs w:val="28"/>
                <w:lang w:val="ru-RU"/>
              </w:rPr>
              <w:t>Расчет месячного объема МБТ на обеспечение</w:t>
            </w:r>
          </w:p>
          <w:p w:rsidR="00986175" w:rsidRPr="00986175" w:rsidRDefault="00986175">
            <w:pPr>
              <w:spacing w:line="232" w:lineRule="auto"/>
              <w:jc w:val="center"/>
              <w:rPr>
                <w:sz w:val="28"/>
                <w:szCs w:val="28"/>
                <w:lang w:val="ru-RU"/>
              </w:rPr>
            </w:pPr>
            <w:r w:rsidRPr="00986175">
              <w:rPr>
                <w:sz w:val="28"/>
                <w:szCs w:val="28"/>
                <w:lang w:val="ru-RU"/>
              </w:rPr>
              <w:t xml:space="preserve"> исполнения бюджета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 w:rsidRPr="00986175">
              <w:rPr>
                <w:sz w:val="28"/>
                <w:szCs w:val="28"/>
                <w:lang w:val="ru-RU"/>
              </w:rPr>
              <w:t>-го поселения</w:t>
            </w:r>
          </w:p>
          <w:p w:rsidR="00986175" w:rsidRPr="00986175" w:rsidRDefault="00986175">
            <w:pPr>
              <w:spacing w:line="232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986175" w:rsidRPr="00986175" w:rsidRDefault="00986175">
            <w:pPr>
              <w:spacing w:line="232" w:lineRule="auto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Smi</w:t>
            </w:r>
            <w:proofErr w:type="spellEnd"/>
            <w:r w:rsidRPr="00986175">
              <w:rPr>
                <w:b/>
                <w:sz w:val="28"/>
                <w:szCs w:val="28"/>
                <w:lang w:val="ru-RU"/>
              </w:rPr>
              <w:t xml:space="preserve"> = </w:t>
            </w:r>
            <w:proofErr w:type="spellStart"/>
            <w:r>
              <w:rPr>
                <w:b/>
                <w:sz w:val="28"/>
                <w:szCs w:val="28"/>
              </w:rPr>
              <w:t>Sgi</w:t>
            </w:r>
            <w:proofErr w:type="spellEnd"/>
            <w:r w:rsidRPr="00986175">
              <w:rPr>
                <w:b/>
                <w:sz w:val="28"/>
                <w:szCs w:val="28"/>
                <w:lang w:val="ru-RU"/>
              </w:rPr>
              <w:t>/12</w:t>
            </w:r>
          </w:p>
          <w:p w:rsidR="00986175" w:rsidRPr="00986175" w:rsidRDefault="00986175">
            <w:pPr>
              <w:spacing w:line="232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986175" w:rsidRPr="00986175" w:rsidRDefault="00986175">
            <w:pPr>
              <w:spacing w:line="232" w:lineRule="auto"/>
              <w:jc w:val="both"/>
              <w:rPr>
                <w:sz w:val="28"/>
                <w:szCs w:val="28"/>
                <w:lang w:val="ru-RU"/>
              </w:rPr>
            </w:pPr>
            <w:r w:rsidRPr="00986175">
              <w:rPr>
                <w:sz w:val="28"/>
                <w:szCs w:val="28"/>
                <w:lang w:val="ru-RU"/>
              </w:rPr>
              <w:t xml:space="preserve">где </w:t>
            </w:r>
            <w:proofErr w:type="spellStart"/>
            <w:r>
              <w:rPr>
                <w:sz w:val="28"/>
                <w:szCs w:val="28"/>
              </w:rPr>
              <w:t>Smi</w:t>
            </w:r>
            <w:proofErr w:type="spellEnd"/>
            <w:r w:rsidRPr="00986175">
              <w:rPr>
                <w:sz w:val="28"/>
                <w:szCs w:val="28"/>
                <w:lang w:val="ru-RU"/>
              </w:rPr>
              <w:t xml:space="preserve"> – месячный объем МБТ на осуществление части полномочий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 w:rsidRPr="00986175">
              <w:rPr>
                <w:sz w:val="28"/>
                <w:szCs w:val="28"/>
                <w:lang w:val="ru-RU"/>
              </w:rPr>
              <w:t>-го поселения органом местного самоуправления муниципального района.</w:t>
            </w:r>
          </w:p>
          <w:p w:rsidR="00986175" w:rsidRPr="00986175" w:rsidRDefault="009861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86175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986175" w:rsidRPr="00986175" w:rsidRDefault="00986175" w:rsidP="00986175">
      <w:pPr>
        <w:rPr>
          <w:sz w:val="28"/>
          <w:szCs w:val="28"/>
          <w:lang w:val="ru-RU"/>
        </w:rPr>
      </w:pPr>
    </w:p>
    <w:p w:rsidR="00986175" w:rsidRPr="00986175" w:rsidRDefault="00986175" w:rsidP="00986175">
      <w:pPr>
        <w:rPr>
          <w:sz w:val="28"/>
          <w:szCs w:val="28"/>
          <w:lang w:val="ru-RU"/>
        </w:rPr>
      </w:pPr>
    </w:p>
    <w:p w:rsidR="00986175" w:rsidRPr="00A62297" w:rsidRDefault="00986175" w:rsidP="00A62297">
      <w:pPr>
        <w:spacing w:line="276" w:lineRule="auto"/>
        <w:jc w:val="both"/>
        <w:rPr>
          <w:sz w:val="28"/>
          <w:szCs w:val="28"/>
          <w:lang w:val="ru-RU"/>
        </w:rPr>
      </w:pPr>
    </w:p>
    <w:sectPr w:rsidR="00986175" w:rsidRPr="00A62297" w:rsidSect="00986175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D3"/>
    <w:rsid w:val="00022F48"/>
    <w:rsid w:val="00025BED"/>
    <w:rsid w:val="00045B8C"/>
    <w:rsid w:val="00050802"/>
    <w:rsid w:val="00051F62"/>
    <w:rsid w:val="00057D6F"/>
    <w:rsid w:val="00060325"/>
    <w:rsid w:val="000639E5"/>
    <w:rsid w:val="00071F5F"/>
    <w:rsid w:val="0008743E"/>
    <w:rsid w:val="000A1F48"/>
    <w:rsid w:val="000A56C6"/>
    <w:rsid w:val="000B23C8"/>
    <w:rsid w:val="000C7018"/>
    <w:rsid w:val="000C75DD"/>
    <w:rsid w:val="0011240D"/>
    <w:rsid w:val="00115738"/>
    <w:rsid w:val="001320CE"/>
    <w:rsid w:val="001333C5"/>
    <w:rsid w:val="00175816"/>
    <w:rsid w:val="001F254E"/>
    <w:rsid w:val="001F29C0"/>
    <w:rsid w:val="002061FA"/>
    <w:rsid w:val="00224753"/>
    <w:rsid w:val="00243F08"/>
    <w:rsid w:val="00263B12"/>
    <w:rsid w:val="00280875"/>
    <w:rsid w:val="00285BA6"/>
    <w:rsid w:val="00291F2E"/>
    <w:rsid w:val="002A2169"/>
    <w:rsid w:val="002A3356"/>
    <w:rsid w:val="002F1A3A"/>
    <w:rsid w:val="0030155B"/>
    <w:rsid w:val="00306345"/>
    <w:rsid w:val="00307FCD"/>
    <w:rsid w:val="00311750"/>
    <w:rsid w:val="003159B5"/>
    <w:rsid w:val="00340003"/>
    <w:rsid w:val="00340383"/>
    <w:rsid w:val="003409C5"/>
    <w:rsid w:val="0034186C"/>
    <w:rsid w:val="00352466"/>
    <w:rsid w:val="00376BBA"/>
    <w:rsid w:val="003939D1"/>
    <w:rsid w:val="00396731"/>
    <w:rsid w:val="003A4408"/>
    <w:rsid w:val="003B183A"/>
    <w:rsid w:val="003B79ED"/>
    <w:rsid w:val="003D4E69"/>
    <w:rsid w:val="003F6CD0"/>
    <w:rsid w:val="00410B0E"/>
    <w:rsid w:val="004165E2"/>
    <w:rsid w:val="00430BB9"/>
    <w:rsid w:val="004373F6"/>
    <w:rsid w:val="00440ABC"/>
    <w:rsid w:val="004537A0"/>
    <w:rsid w:val="00457DDB"/>
    <w:rsid w:val="00482D33"/>
    <w:rsid w:val="00495F90"/>
    <w:rsid w:val="004A5D29"/>
    <w:rsid w:val="004D3320"/>
    <w:rsid w:val="004F1F8F"/>
    <w:rsid w:val="00512949"/>
    <w:rsid w:val="00560B35"/>
    <w:rsid w:val="0056750A"/>
    <w:rsid w:val="00570828"/>
    <w:rsid w:val="00571906"/>
    <w:rsid w:val="00576977"/>
    <w:rsid w:val="00577BD2"/>
    <w:rsid w:val="00583607"/>
    <w:rsid w:val="00584DB0"/>
    <w:rsid w:val="005A494F"/>
    <w:rsid w:val="005A53B5"/>
    <w:rsid w:val="005A5597"/>
    <w:rsid w:val="005B66F0"/>
    <w:rsid w:val="005D08D7"/>
    <w:rsid w:val="005E5F75"/>
    <w:rsid w:val="005F4804"/>
    <w:rsid w:val="005F643F"/>
    <w:rsid w:val="00611162"/>
    <w:rsid w:val="006217CD"/>
    <w:rsid w:val="0062367C"/>
    <w:rsid w:val="00632959"/>
    <w:rsid w:val="00636E54"/>
    <w:rsid w:val="00653086"/>
    <w:rsid w:val="0068529E"/>
    <w:rsid w:val="006A26CC"/>
    <w:rsid w:val="006A281A"/>
    <w:rsid w:val="006A5536"/>
    <w:rsid w:val="006C3352"/>
    <w:rsid w:val="006C37D9"/>
    <w:rsid w:val="006F14CD"/>
    <w:rsid w:val="006F64AF"/>
    <w:rsid w:val="00702039"/>
    <w:rsid w:val="00721445"/>
    <w:rsid w:val="00733F8C"/>
    <w:rsid w:val="00746F11"/>
    <w:rsid w:val="00747AC3"/>
    <w:rsid w:val="0078331A"/>
    <w:rsid w:val="007C550E"/>
    <w:rsid w:val="007C78D9"/>
    <w:rsid w:val="007F0362"/>
    <w:rsid w:val="007F3CA0"/>
    <w:rsid w:val="0080645F"/>
    <w:rsid w:val="00807969"/>
    <w:rsid w:val="0081265A"/>
    <w:rsid w:val="008148C3"/>
    <w:rsid w:val="008417FA"/>
    <w:rsid w:val="00850BF2"/>
    <w:rsid w:val="00853B37"/>
    <w:rsid w:val="00854ACE"/>
    <w:rsid w:val="00865ED9"/>
    <w:rsid w:val="008709BB"/>
    <w:rsid w:val="00875ECC"/>
    <w:rsid w:val="008B13B4"/>
    <w:rsid w:val="008B7395"/>
    <w:rsid w:val="008D0012"/>
    <w:rsid w:val="008D4907"/>
    <w:rsid w:val="008E51E8"/>
    <w:rsid w:val="008E54F5"/>
    <w:rsid w:val="008F36C1"/>
    <w:rsid w:val="00902C24"/>
    <w:rsid w:val="00957F50"/>
    <w:rsid w:val="00962965"/>
    <w:rsid w:val="009825C4"/>
    <w:rsid w:val="00986175"/>
    <w:rsid w:val="009A5566"/>
    <w:rsid w:val="009B61F4"/>
    <w:rsid w:val="00A067B0"/>
    <w:rsid w:val="00A144BF"/>
    <w:rsid w:val="00A2164B"/>
    <w:rsid w:val="00A36E5A"/>
    <w:rsid w:val="00A37314"/>
    <w:rsid w:val="00A51974"/>
    <w:rsid w:val="00A62297"/>
    <w:rsid w:val="00A70FDC"/>
    <w:rsid w:val="00A71BE0"/>
    <w:rsid w:val="00A7218B"/>
    <w:rsid w:val="00A858DF"/>
    <w:rsid w:val="00AC48A2"/>
    <w:rsid w:val="00AC58E3"/>
    <w:rsid w:val="00AD7BBD"/>
    <w:rsid w:val="00AF280A"/>
    <w:rsid w:val="00AF36D2"/>
    <w:rsid w:val="00B06FE5"/>
    <w:rsid w:val="00B21C4A"/>
    <w:rsid w:val="00B27E24"/>
    <w:rsid w:val="00B330C2"/>
    <w:rsid w:val="00B43A9D"/>
    <w:rsid w:val="00B6308A"/>
    <w:rsid w:val="00B65EF1"/>
    <w:rsid w:val="00B753C1"/>
    <w:rsid w:val="00B9361E"/>
    <w:rsid w:val="00BA2C89"/>
    <w:rsid w:val="00BB06C8"/>
    <w:rsid w:val="00BC3488"/>
    <w:rsid w:val="00BC6897"/>
    <w:rsid w:val="00BE3AC2"/>
    <w:rsid w:val="00BF5FB7"/>
    <w:rsid w:val="00BF76AB"/>
    <w:rsid w:val="00C002BC"/>
    <w:rsid w:val="00C0277A"/>
    <w:rsid w:val="00C27AFB"/>
    <w:rsid w:val="00C57D1E"/>
    <w:rsid w:val="00C63250"/>
    <w:rsid w:val="00C70B72"/>
    <w:rsid w:val="00C72CCC"/>
    <w:rsid w:val="00C73417"/>
    <w:rsid w:val="00C75EB8"/>
    <w:rsid w:val="00C81D95"/>
    <w:rsid w:val="00CC396D"/>
    <w:rsid w:val="00CC3BE8"/>
    <w:rsid w:val="00CE27E0"/>
    <w:rsid w:val="00CE6F9B"/>
    <w:rsid w:val="00CF78EF"/>
    <w:rsid w:val="00D019DB"/>
    <w:rsid w:val="00D13797"/>
    <w:rsid w:val="00D274FC"/>
    <w:rsid w:val="00D27952"/>
    <w:rsid w:val="00D323D3"/>
    <w:rsid w:val="00D4774D"/>
    <w:rsid w:val="00D569C5"/>
    <w:rsid w:val="00D60885"/>
    <w:rsid w:val="00D738B2"/>
    <w:rsid w:val="00D74B61"/>
    <w:rsid w:val="00D929EF"/>
    <w:rsid w:val="00DA3636"/>
    <w:rsid w:val="00DA3E7E"/>
    <w:rsid w:val="00DA4B98"/>
    <w:rsid w:val="00DA4DCC"/>
    <w:rsid w:val="00DA6F9C"/>
    <w:rsid w:val="00DB46A8"/>
    <w:rsid w:val="00DC5075"/>
    <w:rsid w:val="00DD2EFC"/>
    <w:rsid w:val="00DD42DF"/>
    <w:rsid w:val="00DE37BD"/>
    <w:rsid w:val="00E2026E"/>
    <w:rsid w:val="00E457C5"/>
    <w:rsid w:val="00E56A3B"/>
    <w:rsid w:val="00E74E93"/>
    <w:rsid w:val="00E8623F"/>
    <w:rsid w:val="00E90DC1"/>
    <w:rsid w:val="00E936DE"/>
    <w:rsid w:val="00EA5DD9"/>
    <w:rsid w:val="00ED1B41"/>
    <w:rsid w:val="00ED5006"/>
    <w:rsid w:val="00ED70B3"/>
    <w:rsid w:val="00F017DD"/>
    <w:rsid w:val="00F1242D"/>
    <w:rsid w:val="00F1444B"/>
    <w:rsid w:val="00F200D7"/>
    <w:rsid w:val="00F31D0E"/>
    <w:rsid w:val="00F33748"/>
    <w:rsid w:val="00F42757"/>
    <w:rsid w:val="00F4571A"/>
    <w:rsid w:val="00F530C8"/>
    <w:rsid w:val="00F63FA7"/>
    <w:rsid w:val="00F67D3F"/>
    <w:rsid w:val="00F833D6"/>
    <w:rsid w:val="00F941D2"/>
    <w:rsid w:val="00F95687"/>
    <w:rsid w:val="00FA0517"/>
    <w:rsid w:val="00FA3896"/>
    <w:rsid w:val="00FA7206"/>
    <w:rsid w:val="00FB52C6"/>
    <w:rsid w:val="00FC3DD1"/>
    <w:rsid w:val="00FD46B6"/>
    <w:rsid w:val="00FD5D63"/>
    <w:rsid w:val="00FE0516"/>
    <w:rsid w:val="00FE7DA9"/>
    <w:rsid w:val="00FF2032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44B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986175"/>
    <w:pPr>
      <w:keepNext/>
      <w:jc w:val="center"/>
      <w:outlineLvl w:val="0"/>
    </w:pPr>
    <w:rPr>
      <w:szCs w:val="20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qFormat/>
    <w:rsid w:val="00022F48"/>
    <w:pPr>
      <w:autoSpaceDE w:val="0"/>
      <w:autoSpaceDN w:val="0"/>
      <w:adjustRightInd w:val="0"/>
      <w:ind w:firstLine="700"/>
      <w:jc w:val="both"/>
      <w:outlineLvl w:val="2"/>
    </w:pPr>
    <w:rPr>
      <w:b/>
      <w:sz w:val="28"/>
      <w:szCs w:val="28"/>
    </w:rPr>
  </w:style>
  <w:style w:type="paragraph" w:styleId="a3">
    <w:name w:val="Balloon Text"/>
    <w:basedOn w:val="a"/>
    <w:link w:val="a4"/>
    <w:rsid w:val="00495F90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495F90"/>
    <w:rPr>
      <w:rFonts w:ascii="Segoe UI" w:hAnsi="Segoe UI" w:cs="Segoe UI"/>
      <w:sz w:val="18"/>
      <w:szCs w:val="18"/>
      <w:lang w:val="en-US" w:eastAsia="en-US"/>
    </w:rPr>
  </w:style>
  <w:style w:type="character" w:customStyle="1" w:styleId="ConsPlusNormal0">
    <w:name w:val="ConsPlusNormal Знак"/>
    <w:link w:val="ConsPlusNormal"/>
    <w:locked/>
    <w:rsid w:val="00FD46B6"/>
    <w:rPr>
      <w:b/>
      <w:sz w:val="28"/>
      <w:szCs w:val="28"/>
    </w:rPr>
  </w:style>
  <w:style w:type="character" w:customStyle="1" w:styleId="10">
    <w:name w:val="Заголовок 1 Знак"/>
    <w:link w:val="1"/>
    <w:rsid w:val="00986175"/>
    <w:rPr>
      <w:sz w:val="24"/>
    </w:rPr>
  </w:style>
  <w:style w:type="paragraph" w:styleId="a5">
    <w:name w:val="Title"/>
    <w:basedOn w:val="a"/>
    <w:link w:val="a6"/>
    <w:qFormat/>
    <w:rsid w:val="00986175"/>
    <w:pPr>
      <w:spacing w:line="360" w:lineRule="auto"/>
      <w:jc w:val="center"/>
    </w:pPr>
    <w:rPr>
      <w:b/>
      <w:szCs w:val="20"/>
      <w:lang w:val="ru-RU" w:eastAsia="ru-RU"/>
    </w:rPr>
  </w:style>
  <w:style w:type="character" w:customStyle="1" w:styleId="a6">
    <w:name w:val="Название Знак"/>
    <w:link w:val="a5"/>
    <w:rsid w:val="00986175"/>
    <w:rPr>
      <w:b/>
      <w:sz w:val="24"/>
    </w:rPr>
  </w:style>
  <w:style w:type="paragraph" w:styleId="a7">
    <w:name w:val="Subtitle"/>
    <w:basedOn w:val="a"/>
    <w:link w:val="a8"/>
    <w:qFormat/>
    <w:rsid w:val="00986175"/>
    <w:pPr>
      <w:spacing w:line="360" w:lineRule="auto"/>
      <w:jc w:val="center"/>
    </w:pPr>
    <w:rPr>
      <w:szCs w:val="20"/>
      <w:lang w:val="ru-RU" w:eastAsia="ru-RU"/>
    </w:rPr>
  </w:style>
  <w:style w:type="character" w:customStyle="1" w:styleId="a8">
    <w:name w:val="Подзаголовок Знак"/>
    <w:link w:val="a7"/>
    <w:rsid w:val="00986175"/>
    <w:rPr>
      <w:sz w:val="24"/>
    </w:rPr>
  </w:style>
  <w:style w:type="paragraph" w:customStyle="1" w:styleId="ConsPlusNonformat">
    <w:name w:val="ConsPlusNonformat"/>
    <w:uiPriority w:val="99"/>
    <w:rsid w:val="00986175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44B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986175"/>
    <w:pPr>
      <w:keepNext/>
      <w:jc w:val="center"/>
      <w:outlineLvl w:val="0"/>
    </w:pPr>
    <w:rPr>
      <w:szCs w:val="20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qFormat/>
    <w:rsid w:val="00022F48"/>
    <w:pPr>
      <w:autoSpaceDE w:val="0"/>
      <w:autoSpaceDN w:val="0"/>
      <w:adjustRightInd w:val="0"/>
      <w:ind w:firstLine="700"/>
      <w:jc w:val="both"/>
      <w:outlineLvl w:val="2"/>
    </w:pPr>
    <w:rPr>
      <w:b/>
      <w:sz w:val="28"/>
      <w:szCs w:val="28"/>
    </w:rPr>
  </w:style>
  <w:style w:type="paragraph" w:styleId="a3">
    <w:name w:val="Balloon Text"/>
    <w:basedOn w:val="a"/>
    <w:link w:val="a4"/>
    <w:rsid w:val="00495F90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495F90"/>
    <w:rPr>
      <w:rFonts w:ascii="Segoe UI" w:hAnsi="Segoe UI" w:cs="Segoe UI"/>
      <w:sz w:val="18"/>
      <w:szCs w:val="18"/>
      <w:lang w:val="en-US" w:eastAsia="en-US"/>
    </w:rPr>
  </w:style>
  <w:style w:type="character" w:customStyle="1" w:styleId="ConsPlusNormal0">
    <w:name w:val="ConsPlusNormal Знак"/>
    <w:link w:val="ConsPlusNormal"/>
    <w:locked/>
    <w:rsid w:val="00FD46B6"/>
    <w:rPr>
      <w:b/>
      <w:sz w:val="28"/>
      <w:szCs w:val="28"/>
    </w:rPr>
  </w:style>
  <w:style w:type="character" w:customStyle="1" w:styleId="10">
    <w:name w:val="Заголовок 1 Знак"/>
    <w:link w:val="1"/>
    <w:rsid w:val="00986175"/>
    <w:rPr>
      <w:sz w:val="24"/>
    </w:rPr>
  </w:style>
  <w:style w:type="paragraph" w:styleId="a5">
    <w:name w:val="Title"/>
    <w:basedOn w:val="a"/>
    <w:link w:val="a6"/>
    <w:qFormat/>
    <w:rsid w:val="00986175"/>
    <w:pPr>
      <w:spacing w:line="360" w:lineRule="auto"/>
      <w:jc w:val="center"/>
    </w:pPr>
    <w:rPr>
      <w:b/>
      <w:szCs w:val="20"/>
      <w:lang w:val="ru-RU" w:eastAsia="ru-RU"/>
    </w:rPr>
  </w:style>
  <w:style w:type="character" w:customStyle="1" w:styleId="a6">
    <w:name w:val="Название Знак"/>
    <w:link w:val="a5"/>
    <w:rsid w:val="00986175"/>
    <w:rPr>
      <w:b/>
      <w:sz w:val="24"/>
    </w:rPr>
  </w:style>
  <w:style w:type="paragraph" w:styleId="a7">
    <w:name w:val="Subtitle"/>
    <w:basedOn w:val="a"/>
    <w:link w:val="a8"/>
    <w:qFormat/>
    <w:rsid w:val="00986175"/>
    <w:pPr>
      <w:spacing w:line="360" w:lineRule="auto"/>
      <w:jc w:val="center"/>
    </w:pPr>
    <w:rPr>
      <w:szCs w:val="20"/>
      <w:lang w:val="ru-RU" w:eastAsia="ru-RU"/>
    </w:rPr>
  </w:style>
  <w:style w:type="character" w:customStyle="1" w:styleId="a8">
    <w:name w:val="Подзаголовок Знак"/>
    <w:link w:val="a7"/>
    <w:rsid w:val="00986175"/>
    <w:rPr>
      <w:sz w:val="24"/>
    </w:rPr>
  </w:style>
  <w:style w:type="paragraph" w:customStyle="1" w:styleId="ConsPlusNonformat">
    <w:name w:val="ConsPlusNonformat"/>
    <w:uiPriority w:val="99"/>
    <w:rsid w:val="00986175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9B926-A6D7-47D3-BD1D-91CECD93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9453</Words>
  <Characters>53887</Characters>
  <Application>Microsoft Office Word</Application>
  <DocSecurity>0</DocSecurity>
  <Lines>449</Lines>
  <Paragraphs>126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Пользователь Windows</cp:lastModifiedBy>
  <cp:revision>2</cp:revision>
  <cp:lastPrinted>2024-12-25T03:14:00Z</cp:lastPrinted>
  <dcterms:created xsi:type="dcterms:W3CDTF">2025-01-08T08:45:00Z</dcterms:created>
  <dcterms:modified xsi:type="dcterms:W3CDTF">2025-01-08T08:45:00Z</dcterms:modified>
</cp:coreProperties>
</file>